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2C16A" w14:textId="30341944" w:rsidR="002B7446" w:rsidRDefault="00736460" w:rsidP="00987EFD">
      <w:pPr>
        <w:spacing w:after="0" w:line="240" w:lineRule="auto"/>
        <w:jc w:val="center"/>
        <w:rPr>
          <w:rFonts w:ascii="Arial" w:eastAsiaTheme="minorEastAsia" w:hAnsi="Arial" w:cs="Arial"/>
          <w:color w:val="1F4E79" w:themeColor="accent1" w:themeShade="80"/>
        </w:rPr>
      </w:pPr>
      <w:r>
        <w:rPr>
          <w:noProof/>
          <w:lang w:eastAsia="en-IE"/>
        </w:rPr>
        <w:drawing>
          <wp:anchor distT="0" distB="0" distL="114300" distR="114300" simplePos="0" relativeHeight="251659264" behindDoc="0" locked="0" layoutInCell="1" allowOverlap="1" wp14:anchorId="3FBC1805" wp14:editId="59BA1653">
            <wp:simplePos x="0" y="0"/>
            <wp:positionH relativeFrom="margin">
              <wp:align>center</wp:align>
            </wp:positionH>
            <wp:positionV relativeFrom="paragraph">
              <wp:posOffset>578</wp:posOffset>
            </wp:positionV>
            <wp:extent cx="2084705" cy="1482090"/>
            <wp:effectExtent l="0" t="0" r="0" b="3810"/>
            <wp:wrapSquare wrapText="bothSides"/>
            <wp:docPr id="6324" name="Picture 6324"/>
            <wp:cNvGraphicFramePr/>
            <a:graphic xmlns:a="http://schemas.openxmlformats.org/drawingml/2006/main">
              <a:graphicData uri="http://schemas.openxmlformats.org/drawingml/2006/picture">
                <pic:pic xmlns:pic="http://schemas.openxmlformats.org/drawingml/2006/picture">
                  <pic:nvPicPr>
                    <pic:cNvPr id="6324" name="Picture 63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4705" cy="1482090"/>
                    </a:xfrm>
                    <a:prstGeom prst="rect">
                      <a:avLst/>
                    </a:prstGeom>
                  </pic:spPr>
                </pic:pic>
              </a:graphicData>
            </a:graphic>
            <wp14:sizeRelH relativeFrom="margin">
              <wp14:pctWidth>0</wp14:pctWidth>
            </wp14:sizeRelH>
            <wp14:sizeRelV relativeFrom="margin">
              <wp14:pctHeight>0</wp14:pctHeight>
            </wp14:sizeRelV>
          </wp:anchor>
        </w:drawing>
      </w:r>
    </w:p>
    <w:p w14:paraId="43DB8431" w14:textId="49D29F3F" w:rsidR="00736460" w:rsidRDefault="00736460" w:rsidP="00987EFD">
      <w:pPr>
        <w:spacing w:after="0" w:line="240" w:lineRule="auto"/>
        <w:jc w:val="center"/>
        <w:rPr>
          <w:rFonts w:ascii="Arial" w:eastAsiaTheme="minorEastAsia" w:hAnsi="Arial" w:cs="Arial"/>
          <w:color w:val="1F4E79" w:themeColor="accent1" w:themeShade="80"/>
        </w:rPr>
      </w:pPr>
    </w:p>
    <w:p w14:paraId="430BC7B6" w14:textId="35F95767" w:rsidR="00736460" w:rsidRDefault="00736460" w:rsidP="00987EFD">
      <w:pPr>
        <w:spacing w:after="0" w:line="240" w:lineRule="auto"/>
        <w:jc w:val="center"/>
        <w:rPr>
          <w:rFonts w:ascii="Arial" w:eastAsiaTheme="minorEastAsia" w:hAnsi="Arial" w:cs="Arial"/>
          <w:color w:val="1F4E79" w:themeColor="accent1" w:themeShade="80"/>
        </w:rPr>
      </w:pPr>
    </w:p>
    <w:p w14:paraId="399ACC6E" w14:textId="02A172C7" w:rsidR="00736460" w:rsidRDefault="00736460" w:rsidP="00987EFD">
      <w:pPr>
        <w:spacing w:after="0" w:line="240" w:lineRule="auto"/>
        <w:jc w:val="center"/>
        <w:rPr>
          <w:rFonts w:ascii="Arial" w:eastAsiaTheme="minorEastAsia" w:hAnsi="Arial" w:cs="Arial"/>
          <w:color w:val="1F4E79" w:themeColor="accent1" w:themeShade="80"/>
        </w:rPr>
      </w:pPr>
    </w:p>
    <w:p w14:paraId="06BCF578" w14:textId="52F75913" w:rsidR="00736460" w:rsidRDefault="00736460" w:rsidP="00987EFD">
      <w:pPr>
        <w:spacing w:after="0" w:line="240" w:lineRule="auto"/>
        <w:jc w:val="center"/>
        <w:rPr>
          <w:rFonts w:ascii="Arial" w:eastAsiaTheme="minorEastAsia" w:hAnsi="Arial" w:cs="Arial"/>
          <w:color w:val="1F4E79" w:themeColor="accent1" w:themeShade="80"/>
        </w:rPr>
      </w:pPr>
    </w:p>
    <w:p w14:paraId="76210F75" w14:textId="1B290396" w:rsidR="00736460" w:rsidRDefault="00736460" w:rsidP="00987EFD">
      <w:pPr>
        <w:spacing w:after="0" w:line="240" w:lineRule="auto"/>
        <w:jc w:val="center"/>
        <w:rPr>
          <w:rFonts w:ascii="Arial" w:eastAsiaTheme="minorEastAsia" w:hAnsi="Arial" w:cs="Arial"/>
          <w:color w:val="1F4E79" w:themeColor="accent1" w:themeShade="80"/>
        </w:rPr>
      </w:pPr>
    </w:p>
    <w:p w14:paraId="0F7B4D5D" w14:textId="0853A149" w:rsidR="00736460" w:rsidRDefault="00736460" w:rsidP="00987EFD">
      <w:pPr>
        <w:spacing w:after="0" w:line="240" w:lineRule="auto"/>
        <w:jc w:val="center"/>
        <w:rPr>
          <w:rFonts w:ascii="Arial" w:eastAsiaTheme="minorEastAsia" w:hAnsi="Arial" w:cs="Arial"/>
          <w:color w:val="1F4E79" w:themeColor="accent1" w:themeShade="80"/>
        </w:rPr>
      </w:pPr>
    </w:p>
    <w:p w14:paraId="0B5F1F5A" w14:textId="77777777" w:rsidR="00736460" w:rsidRDefault="00736460" w:rsidP="00987EFD">
      <w:pPr>
        <w:spacing w:after="0" w:line="240" w:lineRule="auto"/>
        <w:jc w:val="center"/>
        <w:rPr>
          <w:rFonts w:ascii="Arial" w:eastAsiaTheme="minorEastAsia" w:hAnsi="Arial" w:cs="Arial"/>
          <w:color w:val="1F4E79" w:themeColor="accent1" w:themeShade="80"/>
        </w:rPr>
      </w:pPr>
    </w:p>
    <w:p w14:paraId="1713C63D" w14:textId="6CA8BE2E" w:rsidR="00736460" w:rsidRDefault="00736460" w:rsidP="00987EFD">
      <w:pPr>
        <w:spacing w:after="0" w:line="240" w:lineRule="auto"/>
        <w:jc w:val="center"/>
        <w:rPr>
          <w:rFonts w:ascii="Arial" w:eastAsiaTheme="minorEastAsia" w:hAnsi="Arial" w:cs="Arial"/>
          <w:color w:val="1F4E79" w:themeColor="accent1" w:themeShade="80"/>
        </w:rPr>
      </w:pPr>
    </w:p>
    <w:p w14:paraId="2094CCC2" w14:textId="077FE8D9" w:rsidR="00736460" w:rsidRDefault="00736460" w:rsidP="00987EFD">
      <w:pPr>
        <w:spacing w:after="0" w:line="240" w:lineRule="auto"/>
        <w:jc w:val="center"/>
        <w:rPr>
          <w:rFonts w:ascii="Arial" w:eastAsiaTheme="minorEastAsia" w:hAnsi="Arial" w:cs="Arial"/>
          <w:color w:val="1F4E79" w:themeColor="accent1" w:themeShade="80"/>
        </w:rPr>
      </w:pPr>
    </w:p>
    <w:p w14:paraId="5114936A" w14:textId="77777777" w:rsidR="00736460" w:rsidRPr="003201ED" w:rsidRDefault="00736460" w:rsidP="00987EFD">
      <w:pPr>
        <w:spacing w:after="0" w:line="240" w:lineRule="auto"/>
        <w:jc w:val="center"/>
        <w:rPr>
          <w:rFonts w:ascii="Arial" w:eastAsiaTheme="minorEastAsia" w:hAnsi="Arial" w:cs="Arial"/>
          <w:color w:val="1F4E79" w:themeColor="accent1" w:themeShade="80"/>
        </w:rPr>
      </w:pPr>
    </w:p>
    <w:p w14:paraId="0162D9A7"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48447C7D" w14:textId="5678F8B3" w:rsidR="00987EFD" w:rsidRPr="003201ED"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sidRPr="003201ED">
        <w:rPr>
          <w:rFonts w:ascii="Arial" w:eastAsiaTheme="minorEastAsia" w:hAnsi="Arial" w:cs="Arial"/>
          <w:b/>
          <w:color w:val="385623" w:themeColor="accent6" w:themeShade="80"/>
          <w:sz w:val="28"/>
          <w:szCs w:val="28"/>
        </w:rPr>
        <w:t xml:space="preserve">Admission Policy of </w:t>
      </w:r>
      <w:r w:rsidR="009745A4">
        <w:rPr>
          <w:rFonts w:ascii="Arial" w:eastAsiaTheme="minorEastAsia" w:hAnsi="Arial" w:cs="Arial"/>
          <w:b/>
          <w:color w:val="385623" w:themeColor="accent6" w:themeShade="80"/>
          <w:sz w:val="28"/>
          <w:szCs w:val="28"/>
        </w:rPr>
        <w:t>Scoil Mhuire</w:t>
      </w:r>
    </w:p>
    <w:p w14:paraId="06689052"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74754E9C"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5355B90C" w14:textId="27C13B37" w:rsidR="00987EFD" w:rsidRPr="003201ED" w:rsidRDefault="00B2403A" w:rsidP="00261199">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r>
        <w:rPr>
          <w:rFonts w:ascii="Arial" w:eastAsiaTheme="minorEastAsia" w:hAnsi="Arial" w:cs="Arial"/>
          <w:b/>
          <w:color w:val="385623" w:themeColor="accent6" w:themeShade="80"/>
          <w:sz w:val="24"/>
          <w:szCs w:val="24"/>
        </w:rPr>
        <w:t xml:space="preserve">                               </w:t>
      </w:r>
      <w:r w:rsidR="00987EFD" w:rsidRPr="003201ED">
        <w:rPr>
          <w:rFonts w:ascii="Arial" w:eastAsiaTheme="minorEastAsia" w:hAnsi="Arial" w:cs="Arial"/>
          <w:b/>
          <w:color w:val="385623" w:themeColor="accent6" w:themeShade="80"/>
          <w:sz w:val="24"/>
          <w:szCs w:val="24"/>
        </w:rPr>
        <w:t>School Address:</w:t>
      </w:r>
      <w:r w:rsidR="009745A4">
        <w:rPr>
          <w:rFonts w:ascii="Arial" w:eastAsiaTheme="minorEastAsia" w:hAnsi="Arial" w:cs="Arial"/>
          <w:b/>
          <w:color w:val="385623" w:themeColor="accent6" w:themeShade="80"/>
          <w:sz w:val="24"/>
          <w:szCs w:val="24"/>
        </w:rPr>
        <w:t xml:space="preserve"> Milford, Charleville, Co. Cork</w:t>
      </w:r>
    </w:p>
    <w:p w14:paraId="1AA8DD4D"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5B3E8194" w14:textId="5C4293C5"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9745A4">
        <w:rPr>
          <w:rFonts w:ascii="Arial" w:eastAsiaTheme="minorEastAsia" w:hAnsi="Arial" w:cs="Arial"/>
          <w:b/>
          <w:color w:val="385623" w:themeColor="accent6" w:themeShade="80"/>
          <w:sz w:val="24"/>
          <w:szCs w:val="24"/>
        </w:rPr>
        <w:t xml:space="preserve"> 17829E</w:t>
      </w:r>
    </w:p>
    <w:p w14:paraId="07FDE3DC"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321B2146" w14:textId="01C6A0A5"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Patron</w:t>
      </w:r>
      <w:r w:rsidR="002604F2" w:rsidRPr="003201ED">
        <w:rPr>
          <w:rFonts w:ascii="Arial" w:eastAsiaTheme="minorEastAsia" w:hAnsi="Arial" w:cs="Arial"/>
          <w:b/>
          <w:color w:val="385623" w:themeColor="accent6" w:themeShade="80"/>
          <w:sz w:val="24"/>
          <w:szCs w:val="24"/>
        </w:rPr>
        <w:t>/s</w:t>
      </w:r>
      <w:r w:rsidRPr="003201ED">
        <w:rPr>
          <w:rFonts w:ascii="Arial" w:eastAsiaTheme="minorEastAsia" w:hAnsi="Arial" w:cs="Arial"/>
          <w:b/>
          <w:color w:val="385623" w:themeColor="accent6" w:themeShade="80"/>
          <w:sz w:val="24"/>
          <w:szCs w:val="24"/>
        </w:rPr>
        <w:t>:</w:t>
      </w:r>
      <w:r w:rsidR="009745A4">
        <w:rPr>
          <w:rFonts w:ascii="Arial" w:eastAsiaTheme="minorEastAsia" w:hAnsi="Arial" w:cs="Arial"/>
          <w:b/>
          <w:color w:val="385623" w:themeColor="accent6" w:themeShade="80"/>
          <w:sz w:val="24"/>
          <w:szCs w:val="24"/>
        </w:rPr>
        <w:t xml:space="preserve"> Bishop Crean, Diocese of Cloyne</w:t>
      </w:r>
    </w:p>
    <w:p w14:paraId="55D856AA"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6781A899" w14:textId="77777777" w:rsidR="002B7446" w:rsidRDefault="002B7446" w:rsidP="00987EFD">
      <w:pPr>
        <w:spacing w:after="0" w:line="240" w:lineRule="auto"/>
        <w:jc w:val="both"/>
        <w:rPr>
          <w:rFonts w:ascii="Arial" w:eastAsiaTheme="minorEastAsia" w:hAnsi="Arial" w:cs="Arial"/>
          <w:b/>
          <w:color w:val="385623" w:themeColor="accent6" w:themeShade="80"/>
        </w:rPr>
      </w:pPr>
    </w:p>
    <w:p w14:paraId="742DE48C"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1FA5CF70"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3713C9D7"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0D3301E5" w14:textId="77777777" w:rsidR="0099669A" w:rsidRPr="003201ED" w:rsidRDefault="0099669A" w:rsidP="00987EFD">
      <w:pPr>
        <w:spacing w:after="0" w:line="240" w:lineRule="auto"/>
        <w:jc w:val="both"/>
        <w:rPr>
          <w:rFonts w:ascii="Arial" w:eastAsiaTheme="minorEastAsia" w:hAnsi="Arial" w:cs="Arial"/>
          <w:b/>
          <w:color w:val="385623" w:themeColor="accent6" w:themeShade="80"/>
        </w:rPr>
      </w:pPr>
    </w:p>
    <w:p w14:paraId="3825FF9B"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14:paraId="24CBB55A" w14:textId="77777777" w:rsidR="002B7446" w:rsidRPr="003201ED" w:rsidRDefault="002B7446" w:rsidP="00762B44">
      <w:pPr>
        <w:spacing w:after="0" w:line="240" w:lineRule="auto"/>
        <w:jc w:val="both"/>
        <w:rPr>
          <w:rFonts w:ascii="Arial" w:eastAsiaTheme="minorEastAsia" w:hAnsi="Arial" w:cs="Arial"/>
        </w:rPr>
      </w:pPr>
    </w:p>
    <w:p w14:paraId="35F90195"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2CBE7A56" w14:textId="77777777" w:rsidR="002B7446" w:rsidRPr="003201ED" w:rsidRDefault="002B7446" w:rsidP="00567B36">
      <w:pPr>
        <w:spacing w:after="0" w:line="240" w:lineRule="auto"/>
        <w:rPr>
          <w:rFonts w:ascii="Arial" w:eastAsiaTheme="minorEastAsia" w:hAnsi="Arial" w:cs="Arial"/>
        </w:rPr>
      </w:pPr>
    </w:p>
    <w:p w14:paraId="2267FA7A" w14:textId="3112DFF4"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The policy was ap</w:t>
      </w:r>
      <w:r w:rsidR="00531E09">
        <w:rPr>
          <w:rFonts w:ascii="Arial" w:eastAsiaTheme="minorEastAsia" w:hAnsi="Arial" w:cs="Arial"/>
        </w:rPr>
        <w:t xml:space="preserve">proved by the school patron on </w:t>
      </w:r>
      <w:r w:rsidR="00BD7B22">
        <w:rPr>
          <w:rFonts w:ascii="Arial" w:eastAsiaTheme="minorEastAsia" w:hAnsi="Arial" w:cs="Arial"/>
        </w:rPr>
        <w:t>5</w:t>
      </w:r>
      <w:r w:rsidR="00BD7B22" w:rsidRPr="00BD7B22">
        <w:rPr>
          <w:rFonts w:ascii="Arial" w:eastAsiaTheme="minorEastAsia" w:hAnsi="Arial" w:cs="Arial"/>
          <w:vertAlign w:val="superscript"/>
        </w:rPr>
        <w:t>th</w:t>
      </w:r>
      <w:r w:rsidR="00BD7B22">
        <w:rPr>
          <w:rFonts w:ascii="Arial" w:eastAsiaTheme="minorEastAsia" w:hAnsi="Arial" w:cs="Arial"/>
        </w:rPr>
        <w:t xml:space="preserve"> December 2022</w:t>
      </w:r>
      <w:r w:rsidRPr="003201ED">
        <w:rPr>
          <w:rFonts w:ascii="Arial" w:eastAsiaTheme="minorEastAsia" w:hAnsi="Arial" w:cs="Arial"/>
        </w:rPr>
        <w:t>.  It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0A00EDDE" w14:textId="77777777" w:rsidR="00567B36" w:rsidRPr="003201ED" w:rsidRDefault="00567B36" w:rsidP="00567B36">
      <w:pPr>
        <w:spacing w:after="0" w:line="240" w:lineRule="auto"/>
        <w:rPr>
          <w:rFonts w:ascii="Arial" w:eastAsiaTheme="minorEastAsia" w:hAnsi="Arial" w:cs="Arial"/>
        </w:rPr>
      </w:pPr>
    </w:p>
    <w:p w14:paraId="60B2256E" w14:textId="7F50BCF7" w:rsidR="00987EFD" w:rsidRPr="00AE7E94" w:rsidRDefault="00567B36" w:rsidP="00567B36">
      <w:pPr>
        <w:rPr>
          <w:rFonts w:ascii="Arial" w:hAnsi="Arial" w:cs="Arial"/>
        </w:rPr>
      </w:pPr>
      <w:r w:rsidRPr="003201ED">
        <w:rPr>
          <w:rFonts w:ascii="Arial" w:hAnsi="Arial" w:cs="Arial"/>
        </w:rPr>
        <w:t xml:space="preserve">The relevant dates and timelines for </w:t>
      </w:r>
      <w:r w:rsidR="009745A4">
        <w:rPr>
          <w:rFonts w:ascii="Arial" w:hAnsi="Arial" w:cs="Arial"/>
        </w:rPr>
        <w:t>Scoil Mhuire</w:t>
      </w:r>
      <w:r w:rsidRPr="003201ED">
        <w:rPr>
          <w:rFonts w:ascii="Arial" w:hAnsi="Arial" w:cs="Arial"/>
        </w:rPr>
        <w:t xml:space="preserve"> 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w:t>
      </w:r>
      <w:r w:rsidR="009745A4">
        <w:rPr>
          <w:rFonts w:ascii="Arial" w:hAnsi="Arial" w:cs="Arial"/>
        </w:rPr>
        <w:t>and</w:t>
      </w:r>
      <w:r w:rsidRPr="003201ED">
        <w:rPr>
          <w:rFonts w:ascii="Arial" w:hAnsi="Arial" w:cs="Arial"/>
        </w:rPr>
        <w:t xml:space="preserv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14:paraId="2D52C740" w14:textId="77777777"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14:paraId="5BB2B75E" w14:textId="576E5840"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 xml:space="preserve">is </w:t>
      </w:r>
      <w:r w:rsidR="009745A4">
        <w:rPr>
          <w:rFonts w:ascii="Arial" w:eastAsiaTheme="minorEastAsia" w:hAnsi="Arial" w:cs="Arial"/>
        </w:rPr>
        <w:t>on file</w:t>
      </w:r>
      <w:r w:rsidRPr="00AE7E94">
        <w:rPr>
          <w:rFonts w:ascii="Arial" w:eastAsiaTheme="minorEastAsia" w:hAnsi="Arial" w:cs="Arial"/>
        </w:rPr>
        <w:t xml:space="preserve"> and will be made available in hardcopy on request to any person who requests it.</w:t>
      </w:r>
    </w:p>
    <w:p w14:paraId="7FC5A878" w14:textId="606181C0" w:rsidR="00E7644D" w:rsidRDefault="00E7644D" w:rsidP="00E96AF6">
      <w:pPr>
        <w:spacing w:after="0" w:line="240" w:lineRule="auto"/>
        <w:rPr>
          <w:rFonts w:ascii="Arial" w:eastAsiaTheme="minorEastAsia" w:hAnsi="Arial" w:cs="Arial"/>
        </w:rPr>
      </w:pPr>
      <w:r>
        <w:rPr>
          <w:rFonts w:ascii="Arial" w:eastAsiaTheme="minorEastAsia" w:hAnsi="Arial" w:cs="Arial"/>
        </w:rPr>
        <w:t>Scoil Mhuire, Milford reserves the right to refuse admission where a section 29 appeal has been invoked in another school and is in progress.</w:t>
      </w:r>
    </w:p>
    <w:p w14:paraId="6761AC1E" w14:textId="77777777" w:rsidR="00E7644D" w:rsidRDefault="00E7644D" w:rsidP="00E96AF6">
      <w:pPr>
        <w:spacing w:after="0" w:line="240" w:lineRule="auto"/>
        <w:rPr>
          <w:rFonts w:ascii="Arial" w:eastAsiaTheme="minorEastAsia" w:hAnsi="Arial" w:cs="Arial"/>
        </w:rPr>
      </w:pPr>
    </w:p>
    <w:p w14:paraId="0ECA236E" w14:textId="77777777" w:rsidR="002B7446" w:rsidRPr="001243D3" w:rsidRDefault="002B7446" w:rsidP="00762B44">
      <w:pPr>
        <w:spacing w:after="0" w:line="240" w:lineRule="auto"/>
        <w:jc w:val="both"/>
        <w:rPr>
          <w:rFonts w:ascii="Arial" w:eastAsiaTheme="minorEastAsia" w:hAnsi="Arial" w:cs="Arial"/>
          <w:color w:val="385623" w:themeColor="accent6" w:themeShade="80"/>
        </w:rPr>
      </w:pPr>
    </w:p>
    <w:p w14:paraId="7BBDDE0B" w14:textId="77777777" w:rsidR="002B7446" w:rsidRPr="001243D3"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Characteristic spirit and general objectives of the school</w:t>
      </w:r>
    </w:p>
    <w:p w14:paraId="3DFC36D8" w14:textId="77777777" w:rsidR="00E02C8F" w:rsidRPr="003201ED" w:rsidRDefault="00E02C8F" w:rsidP="00762B44">
      <w:pPr>
        <w:spacing w:line="240" w:lineRule="auto"/>
        <w:contextualSpacing/>
        <w:jc w:val="both"/>
        <w:rPr>
          <w:rFonts w:ascii="Arial" w:eastAsiaTheme="minorEastAsia" w:hAnsi="Arial" w:cs="Arial"/>
        </w:rPr>
      </w:pPr>
    </w:p>
    <w:p w14:paraId="7A961A6F" w14:textId="77777777" w:rsidR="008600E3" w:rsidRPr="008600E3" w:rsidRDefault="008600E3" w:rsidP="00CB607F">
      <w:pPr>
        <w:pBdr>
          <w:top w:val="single" w:sz="4" w:space="1" w:color="auto"/>
          <w:left w:val="single" w:sz="4" w:space="22" w:color="auto"/>
          <w:bottom w:val="single" w:sz="4" w:space="1" w:color="auto"/>
          <w:right w:val="single" w:sz="4" w:space="4" w:color="auto"/>
        </w:pBdr>
        <w:shd w:val="clear" w:color="auto" w:fill="FFFFFF" w:themeFill="background1"/>
        <w:spacing w:line="240" w:lineRule="auto"/>
        <w:jc w:val="both"/>
        <w:rPr>
          <w:rFonts w:ascii="Arial" w:eastAsiaTheme="minorEastAsia" w:hAnsi="Arial" w:cs="Arial"/>
        </w:rPr>
      </w:pPr>
      <w:r w:rsidRPr="008600E3">
        <w:rPr>
          <w:rFonts w:ascii="Arial" w:eastAsiaTheme="minorEastAsia" w:hAnsi="Arial" w:cs="Arial"/>
        </w:rPr>
        <w:t>Scoil Mhuire is a Catholic co-educational primary school with a Catholic ethos under the patronage of the Bishop of Cloyne.</w:t>
      </w:r>
    </w:p>
    <w:p w14:paraId="50ACFFFF" w14:textId="77777777" w:rsidR="008600E3" w:rsidRPr="008600E3" w:rsidRDefault="008600E3" w:rsidP="00CB607F">
      <w:pPr>
        <w:pBdr>
          <w:top w:val="single" w:sz="4" w:space="1" w:color="auto"/>
          <w:left w:val="single" w:sz="4" w:space="22" w:color="auto"/>
          <w:bottom w:val="single" w:sz="4" w:space="1" w:color="auto"/>
          <w:right w:val="single" w:sz="4" w:space="4" w:color="auto"/>
        </w:pBdr>
        <w:shd w:val="clear" w:color="auto" w:fill="FFFFFF" w:themeFill="background1"/>
        <w:spacing w:line="240" w:lineRule="auto"/>
        <w:jc w:val="both"/>
        <w:rPr>
          <w:rFonts w:ascii="Arial" w:eastAsiaTheme="minorEastAsia" w:hAnsi="Arial" w:cs="Arial"/>
        </w:rPr>
      </w:pPr>
      <w:r w:rsidRPr="008600E3">
        <w:rPr>
          <w:rFonts w:ascii="Arial" w:eastAsiaTheme="minorEastAsia" w:hAnsi="Arial" w:cs="Arial"/>
        </w:rPr>
        <w:lastRenderedPageBreak/>
        <w:t>“Catholic Ethos” in the context of a Catholic primary school means the ethos and characteristic spirit of the Roman Catholic Church, which aims at promoting:</w:t>
      </w:r>
    </w:p>
    <w:p w14:paraId="17E5B07B" w14:textId="2F59640F" w:rsidR="008600E3" w:rsidRPr="008600E3" w:rsidRDefault="00CB607F" w:rsidP="00CB607F">
      <w:pPr>
        <w:pBdr>
          <w:top w:val="single" w:sz="4" w:space="1" w:color="auto"/>
          <w:left w:val="single" w:sz="4" w:space="22" w:color="auto"/>
          <w:bottom w:val="single" w:sz="4" w:space="1" w:color="auto"/>
          <w:right w:val="single" w:sz="4" w:space="4" w:color="auto"/>
        </w:pBdr>
        <w:shd w:val="clear" w:color="auto" w:fill="FFFFFF" w:themeFill="background1"/>
        <w:spacing w:line="240" w:lineRule="auto"/>
        <w:jc w:val="both"/>
        <w:rPr>
          <w:rFonts w:ascii="Arial" w:eastAsiaTheme="minorEastAsia" w:hAnsi="Arial" w:cs="Arial"/>
        </w:rPr>
      </w:pPr>
      <w:r>
        <w:rPr>
          <w:rFonts w:ascii="Arial" w:eastAsiaTheme="minorEastAsia" w:hAnsi="Arial" w:cs="Arial"/>
        </w:rPr>
        <w:t xml:space="preserve">(a) </w:t>
      </w:r>
      <w:r w:rsidR="008600E3" w:rsidRPr="008600E3">
        <w:rPr>
          <w:rFonts w:ascii="Arial" w:eastAsiaTheme="minorEastAsia" w:hAnsi="Arial" w:cs="Arial"/>
        </w:rPr>
        <w:t>the full and harmonious development of all aspects of the person of the pupil, including the intellectual, physical, cultural, moral and spiritual aspects; and</w:t>
      </w:r>
    </w:p>
    <w:p w14:paraId="61B0262A" w14:textId="74398DF8" w:rsidR="008600E3" w:rsidRPr="008600E3" w:rsidRDefault="00CB607F" w:rsidP="00CB607F">
      <w:pPr>
        <w:pBdr>
          <w:top w:val="single" w:sz="4" w:space="1" w:color="auto"/>
          <w:left w:val="single" w:sz="4" w:space="22" w:color="auto"/>
          <w:bottom w:val="single" w:sz="4" w:space="1" w:color="auto"/>
          <w:right w:val="single" w:sz="4" w:space="4" w:color="auto"/>
        </w:pBdr>
        <w:shd w:val="clear" w:color="auto" w:fill="FFFFFF" w:themeFill="background1"/>
        <w:spacing w:line="240" w:lineRule="auto"/>
        <w:jc w:val="both"/>
        <w:rPr>
          <w:rFonts w:ascii="Arial" w:eastAsiaTheme="minorEastAsia" w:hAnsi="Arial" w:cs="Arial"/>
        </w:rPr>
      </w:pPr>
      <w:r>
        <w:rPr>
          <w:rFonts w:ascii="Arial" w:eastAsiaTheme="minorEastAsia" w:hAnsi="Arial" w:cs="Arial"/>
        </w:rPr>
        <w:t>(b) A</w:t>
      </w:r>
      <w:r w:rsidR="008600E3" w:rsidRPr="008600E3">
        <w:rPr>
          <w:rFonts w:ascii="Arial" w:eastAsiaTheme="minorEastAsia" w:hAnsi="Arial" w:cs="Arial"/>
        </w:rPr>
        <w:t xml:space="preserve"> living relationship with God and with other people; and</w:t>
      </w:r>
    </w:p>
    <w:p w14:paraId="3DB4FE09" w14:textId="5BD11AA7" w:rsidR="008600E3" w:rsidRPr="008600E3" w:rsidRDefault="00CB607F" w:rsidP="00CB607F">
      <w:pPr>
        <w:pBdr>
          <w:top w:val="single" w:sz="4" w:space="1" w:color="auto"/>
          <w:left w:val="single" w:sz="4" w:space="22" w:color="auto"/>
          <w:bottom w:val="single" w:sz="4" w:space="1" w:color="auto"/>
          <w:right w:val="single" w:sz="4" w:space="4" w:color="auto"/>
        </w:pBdr>
        <w:shd w:val="clear" w:color="auto" w:fill="FFFFFF" w:themeFill="background1"/>
        <w:spacing w:line="240" w:lineRule="auto"/>
        <w:jc w:val="both"/>
        <w:rPr>
          <w:rFonts w:ascii="Arial" w:eastAsiaTheme="minorEastAsia" w:hAnsi="Arial" w:cs="Arial"/>
        </w:rPr>
      </w:pPr>
      <w:r>
        <w:rPr>
          <w:rFonts w:ascii="Arial" w:eastAsiaTheme="minorEastAsia" w:hAnsi="Arial" w:cs="Arial"/>
        </w:rPr>
        <w:t xml:space="preserve">(c) A </w:t>
      </w:r>
      <w:r w:rsidR="008600E3" w:rsidRPr="008600E3">
        <w:rPr>
          <w:rFonts w:ascii="Arial" w:eastAsiaTheme="minorEastAsia" w:hAnsi="Arial" w:cs="Arial"/>
        </w:rPr>
        <w:t>philosophy of life inspired by belief in God and in the life, death and resurrection of Jesus; and</w:t>
      </w:r>
    </w:p>
    <w:p w14:paraId="03006E6C" w14:textId="77777777" w:rsidR="00CB607F" w:rsidRPr="008770EC" w:rsidRDefault="008600E3" w:rsidP="00CB607F">
      <w:pPr>
        <w:pBdr>
          <w:top w:val="single" w:sz="4" w:space="1" w:color="auto"/>
          <w:left w:val="single" w:sz="4" w:space="22" w:color="auto"/>
          <w:bottom w:val="single" w:sz="4" w:space="1" w:color="auto"/>
          <w:right w:val="single" w:sz="4" w:space="4" w:color="auto"/>
        </w:pBdr>
        <w:shd w:val="clear" w:color="auto" w:fill="FFFFFF" w:themeFill="background1"/>
        <w:spacing w:line="240" w:lineRule="auto"/>
        <w:ind w:left="360"/>
        <w:jc w:val="both"/>
        <w:rPr>
          <w:rFonts w:ascii="Arial" w:eastAsiaTheme="minorEastAsia" w:hAnsi="Arial" w:cs="Arial"/>
        </w:rPr>
      </w:pPr>
      <w:r w:rsidRPr="008600E3">
        <w:rPr>
          <w:rFonts w:ascii="Arial" w:eastAsiaTheme="minorEastAsia" w:hAnsi="Arial" w:cs="Arial"/>
        </w:rPr>
        <w:t>(</w:t>
      </w:r>
      <w:r w:rsidRPr="008770EC">
        <w:rPr>
          <w:rFonts w:ascii="Arial" w:eastAsiaTheme="minorEastAsia" w:hAnsi="Arial" w:cs="Arial"/>
        </w:rPr>
        <w:t>d)</w:t>
      </w:r>
      <w:r w:rsidRPr="008770EC">
        <w:rPr>
          <w:rFonts w:ascii="Arial" w:eastAsiaTheme="minorEastAsia" w:hAnsi="Arial" w:cs="Arial"/>
        </w:rPr>
        <w:tab/>
        <w:t>the formation of the pupils in the Catholic faith,</w:t>
      </w:r>
    </w:p>
    <w:p w14:paraId="2130448B" w14:textId="4298D019" w:rsidR="008600E3" w:rsidRPr="008770EC" w:rsidRDefault="008600E3" w:rsidP="00CB607F">
      <w:pPr>
        <w:pBdr>
          <w:top w:val="single" w:sz="4" w:space="1" w:color="auto"/>
          <w:left w:val="single" w:sz="4" w:space="22" w:color="auto"/>
          <w:bottom w:val="single" w:sz="4" w:space="1" w:color="auto"/>
          <w:right w:val="single" w:sz="4" w:space="4" w:color="auto"/>
        </w:pBdr>
        <w:shd w:val="clear" w:color="auto" w:fill="FFFFFF" w:themeFill="background1"/>
        <w:spacing w:line="240" w:lineRule="auto"/>
        <w:ind w:left="360"/>
        <w:jc w:val="both"/>
        <w:rPr>
          <w:rFonts w:ascii="Arial" w:eastAsiaTheme="minorEastAsia" w:hAnsi="Arial" w:cs="Arial"/>
        </w:rPr>
      </w:pPr>
      <w:r w:rsidRPr="008770EC">
        <w:rPr>
          <w:rFonts w:ascii="Arial" w:eastAsiaTheme="minorEastAsia" w:hAnsi="Arial" w:cs="Arial"/>
        </w:rPr>
        <w:t>and which school provides religious education for the pupils in accordance with the doctrines, practices and traditions of the Roman Catholic Church, and/or such ethos and/or characteristic spirit as may be determined or interpreted from time to time by the Irish Episcopal Conference.</w:t>
      </w:r>
    </w:p>
    <w:p w14:paraId="53C240B1" w14:textId="77777777" w:rsidR="008600E3" w:rsidRPr="008770EC" w:rsidRDefault="008600E3" w:rsidP="00CB607F">
      <w:pPr>
        <w:pBdr>
          <w:top w:val="single" w:sz="4" w:space="1" w:color="auto"/>
          <w:left w:val="single" w:sz="4" w:space="22" w:color="auto"/>
          <w:bottom w:val="single" w:sz="4" w:space="1" w:color="auto"/>
          <w:right w:val="single" w:sz="4" w:space="4" w:color="auto"/>
        </w:pBdr>
        <w:shd w:val="clear" w:color="auto" w:fill="FFFFFF" w:themeFill="background1"/>
        <w:spacing w:line="240" w:lineRule="auto"/>
        <w:ind w:left="360"/>
        <w:jc w:val="both"/>
        <w:rPr>
          <w:rFonts w:ascii="Arial" w:eastAsiaTheme="minorEastAsia" w:hAnsi="Arial" w:cs="Arial"/>
        </w:rPr>
      </w:pPr>
      <w:r w:rsidRPr="008770EC">
        <w:rPr>
          <w:rFonts w:ascii="Arial" w:eastAsiaTheme="minorEastAsia" w:hAnsi="Arial" w:cs="Arial"/>
        </w:rPr>
        <w:t xml:space="preserve">In accordance with S.15 (2) (b) of the Education Act, 1998 the Board of Management of [Insert the name of the school]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21D5AC3D" w14:textId="37E68315" w:rsidR="008600E3" w:rsidRPr="008770EC" w:rsidRDefault="008600E3" w:rsidP="00CB607F">
      <w:pPr>
        <w:pBdr>
          <w:top w:val="single" w:sz="4" w:space="1" w:color="auto"/>
          <w:left w:val="single" w:sz="4" w:space="22" w:color="auto"/>
          <w:bottom w:val="single" w:sz="4" w:space="1" w:color="auto"/>
          <w:right w:val="single" w:sz="4" w:space="4" w:color="auto"/>
        </w:pBdr>
        <w:shd w:val="clear" w:color="auto" w:fill="FFFFFF" w:themeFill="background1"/>
        <w:spacing w:line="240" w:lineRule="auto"/>
        <w:ind w:left="360"/>
        <w:jc w:val="both"/>
        <w:rPr>
          <w:rFonts w:ascii="Arial" w:eastAsiaTheme="minorEastAsia" w:hAnsi="Arial" w:cs="Arial"/>
        </w:rPr>
      </w:pPr>
      <w:r w:rsidRPr="008770EC">
        <w:rPr>
          <w:rFonts w:ascii="Arial" w:eastAsiaTheme="minorEastAsia" w:hAnsi="Arial" w:cs="Arial"/>
        </w:rPr>
        <w:t xml:space="preserve"> Scoil Mhuire is a co-educational, Catholic primary school which strives to provide</w:t>
      </w:r>
      <w:r w:rsidR="00CB607F" w:rsidRPr="008770EC">
        <w:rPr>
          <w:rFonts w:ascii="Arial" w:eastAsiaTheme="minorEastAsia" w:hAnsi="Arial" w:cs="Arial"/>
        </w:rPr>
        <w:t xml:space="preserve"> </w:t>
      </w:r>
      <w:r w:rsidRPr="008770EC">
        <w:rPr>
          <w:rFonts w:ascii="Arial" w:eastAsiaTheme="minorEastAsia" w:hAnsi="Arial" w:cs="Arial"/>
        </w:rPr>
        <w:t>a well ordered, caring, happy and secure atmosphere where the intellectual, spiritual,</w:t>
      </w:r>
      <w:r w:rsidR="00CB607F" w:rsidRPr="008770EC">
        <w:rPr>
          <w:rFonts w:ascii="Arial" w:eastAsiaTheme="minorEastAsia" w:hAnsi="Arial" w:cs="Arial"/>
        </w:rPr>
        <w:t xml:space="preserve"> </w:t>
      </w:r>
      <w:r w:rsidRPr="008770EC">
        <w:rPr>
          <w:rFonts w:ascii="Arial" w:eastAsiaTheme="minorEastAsia" w:hAnsi="Arial" w:cs="Arial"/>
        </w:rPr>
        <w:t>physical</w:t>
      </w:r>
      <w:r w:rsidR="00CB607F" w:rsidRPr="008770EC">
        <w:rPr>
          <w:rFonts w:ascii="Arial" w:eastAsiaTheme="minorEastAsia" w:hAnsi="Arial" w:cs="Arial"/>
        </w:rPr>
        <w:t>,</w:t>
      </w:r>
      <w:r w:rsidRPr="008770EC">
        <w:rPr>
          <w:rFonts w:ascii="Arial" w:eastAsiaTheme="minorEastAsia" w:hAnsi="Arial" w:cs="Arial"/>
        </w:rPr>
        <w:t xml:space="preserve"> moral and cultural needs of the pupils are identified and addressed. While Scoil Mhuire is a Catholic school, it gives due recognition to all other religions.</w:t>
      </w:r>
    </w:p>
    <w:p w14:paraId="1D3D743B" w14:textId="77777777" w:rsidR="008600E3" w:rsidRPr="008770EC" w:rsidRDefault="008600E3" w:rsidP="00CB607F">
      <w:pPr>
        <w:pBdr>
          <w:top w:val="single" w:sz="4" w:space="1" w:color="auto"/>
          <w:left w:val="single" w:sz="4" w:space="22" w:color="auto"/>
          <w:bottom w:val="single" w:sz="4" w:space="1" w:color="auto"/>
          <w:right w:val="single" w:sz="4" w:space="4" w:color="auto"/>
        </w:pBdr>
        <w:shd w:val="clear" w:color="auto" w:fill="FFFFFF" w:themeFill="background1"/>
        <w:spacing w:line="240" w:lineRule="auto"/>
        <w:ind w:left="360"/>
        <w:jc w:val="both"/>
        <w:rPr>
          <w:rFonts w:ascii="Arial" w:eastAsiaTheme="minorEastAsia" w:hAnsi="Arial" w:cs="Arial"/>
        </w:rPr>
      </w:pPr>
      <w:r w:rsidRPr="008770EC">
        <w:rPr>
          <w:rFonts w:ascii="Arial" w:eastAsiaTheme="minorEastAsia" w:hAnsi="Arial" w:cs="Arial"/>
          <w:b/>
          <w:u w:val="single"/>
        </w:rPr>
        <w:t>Aims:</w:t>
      </w:r>
      <w:r w:rsidRPr="008770EC">
        <w:rPr>
          <w:rFonts w:ascii="Arial" w:eastAsiaTheme="minorEastAsia" w:hAnsi="Arial" w:cs="Arial"/>
        </w:rPr>
        <w:t xml:space="preserve"> To foster a love of learning.</w:t>
      </w:r>
    </w:p>
    <w:p w14:paraId="59A0CDA1" w14:textId="77777777" w:rsidR="008600E3" w:rsidRPr="008770EC" w:rsidRDefault="008600E3" w:rsidP="00CB607F">
      <w:pPr>
        <w:pBdr>
          <w:top w:val="single" w:sz="4" w:space="1" w:color="auto"/>
          <w:left w:val="single" w:sz="4" w:space="22" w:color="auto"/>
          <w:bottom w:val="single" w:sz="4" w:space="1" w:color="auto"/>
          <w:right w:val="single" w:sz="4" w:space="4" w:color="auto"/>
        </w:pBdr>
        <w:shd w:val="clear" w:color="auto" w:fill="FFFFFF" w:themeFill="background1"/>
        <w:spacing w:line="240" w:lineRule="auto"/>
        <w:ind w:left="360"/>
        <w:jc w:val="both"/>
        <w:rPr>
          <w:rFonts w:ascii="Arial" w:eastAsiaTheme="minorEastAsia" w:hAnsi="Arial" w:cs="Arial"/>
        </w:rPr>
      </w:pPr>
      <w:r w:rsidRPr="008770EC">
        <w:rPr>
          <w:rFonts w:ascii="Arial" w:eastAsiaTheme="minorEastAsia" w:hAnsi="Arial" w:cs="Arial"/>
        </w:rPr>
        <w:t>To enable every pupil to feel secure and cared for.</w:t>
      </w:r>
    </w:p>
    <w:p w14:paraId="08FD7D4C" w14:textId="77777777" w:rsidR="008600E3" w:rsidRPr="008770EC" w:rsidRDefault="008600E3" w:rsidP="00CB607F">
      <w:pPr>
        <w:pBdr>
          <w:top w:val="single" w:sz="4" w:space="1" w:color="auto"/>
          <w:left w:val="single" w:sz="4" w:space="22" w:color="auto"/>
          <w:bottom w:val="single" w:sz="4" w:space="1" w:color="auto"/>
          <w:right w:val="single" w:sz="4" w:space="4" w:color="auto"/>
        </w:pBdr>
        <w:shd w:val="clear" w:color="auto" w:fill="FFFFFF" w:themeFill="background1"/>
        <w:spacing w:line="240" w:lineRule="auto"/>
        <w:ind w:left="360"/>
        <w:jc w:val="both"/>
        <w:rPr>
          <w:rFonts w:ascii="Arial" w:eastAsiaTheme="minorEastAsia" w:hAnsi="Arial" w:cs="Arial"/>
        </w:rPr>
      </w:pPr>
      <w:r w:rsidRPr="008770EC">
        <w:rPr>
          <w:rFonts w:ascii="Arial" w:eastAsiaTheme="minorEastAsia" w:hAnsi="Arial" w:cs="Arial"/>
        </w:rPr>
        <w:t>To ensure all pupils and staff are respected and that they in turn exercise respect.</w:t>
      </w:r>
    </w:p>
    <w:p w14:paraId="7172EF1C" w14:textId="77777777" w:rsidR="00CB607F" w:rsidRPr="008770EC" w:rsidRDefault="008600E3" w:rsidP="00CB607F">
      <w:pPr>
        <w:pBdr>
          <w:top w:val="single" w:sz="4" w:space="1" w:color="auto"/>
          <w:left w:val="single" w:sz="4" w:space="22" w:color="auto"/>
          <w:bottom w:val="single" w:sz="4" w:space="1" w:color="auto"/>
          <w:right w:val="single" w:sz="4" w:space="4" w:color="auto"/>
        </w:pBdr>
        <w:shd w:val="clear" w:color="auto" w:fill="FFFFFF" w:themeFill="background1"/>
        <w:spacing w:line="240" w:lineRule="auto"/>
        <w:ind w:left="360"/>
        <w:jc w:val="both"/>
        <w:rPr>
          <w:rFonts w:ascii="Arial" w:eastAsiaTheme="minorEastAsia" w:hAnsi="Arial" w:cs="Arial"/>
        </w:rPr>
      </w:pPr>
      <w:r w:rsidRPr="008770EC">
        <w:rPr>
          <w:rFonts w:ascii="Arial" w:eastAsiaTheme="minorEastAsia" w:hAnsi="Arial" w:cs="Arial"/>
        </w:rPr>
        <w:t>To ensure each pupil receives a comprehensive education which develops their full</w:t>
      </w:r>
      <w:r w:rsidR="00CB607F" w:rsidRPr="008770EC">
        <w:rPr>
          <w:rFonts w:ascii="Arial" w:eastAsiaTheme="minorEastAsia" w:hAnsi="Arial" w:cs="Arial"/>
        </w:rPr>
        <w:t xml:space="preserve"> </w:t>
      </w:r>
      <w:r w:rsidRPr="008770EC">
        <w:rPr>
          <w:rFonts w:ascii="Arial" w:eastAsiaTheme="minorEastAsia" w:hAnsi="Arial" w:cs="Arial"/>
        </w:rPr>
        <w:t>potential.</w:t>
      </w:r>
    </w:p>
    <w:p w14:paraId="5A6628B1" w14:textId="614C0BF7" w:rsidR="00326B68" w:rsidRPr="008770EC" w:rsidRDefault="008600E3" w:rsidP="00CB607F">
      <w:pPr>
        <w:pBdr>
          <w:top w:val="single" w:sz="4" w:space="1" w:color="auto"/>
          <w:left w:val="single" w:sz="4" w:space="22" w:color="auto"/>
          <w:bottom w:val="single" w:sz="4" w:space="1" w:color="auto"/>
          <w:right w:val="single" w:sz="4" w:space="4" w:color="auto"/>
        </w:pBdr>
        <w:shd w:val="clear" w:color="auto" w:fill="FFFFFF" w:themeFill="background1"/>
        <w:spacing w:line="240" w:lineRule="auto"/>
        <w:ind w:left="360"/>
        <w:jc w:val="both"/>
        <w:rPr>
          <w:rFonts w:ascii="Arial" w:eastAsiaTheme="minorEastAsia" w:hAnsi="Arial" w:cs="Arial"/>
        </w:rPr>
      </w:pPr>
      <w:r w:rsidRPr="008770EC">
        <w:rPr>
          <w:rFonts w:ascii="Arial" w:eastAsiaTheme="minorEastAsia" w:hAnsi="Arial" w:cs="Arial"/>
        </w:rPr>
        <w:t>To embody Christian attitudes</w:t>
      </w:r>
    </w:p>
    <w:p w14:paraId="7630FAEE" w14:textId="77777777" w:rsidR="008600E3" w:rsidRPr="008770EC" w:rsidRDefault="008600E3" w:rsidP="00CB607F">
      <w:pPr>
        <w:pBdr>
          <w:top w:val="single" w:sz="4" w:space="1" w:color="auto"/>
          <w:left w:val="single" w:sz="4" w:space="22" w:color="auto"/>
          <w:bottom w:val="single" w:sz="4" w:space="1" w:color="auto"/>
          <w:right w:val="single" w:sz="4" w:space="4" w:color="auto"/>
        </w:pBdr>
        <w:shd w:val="clear" w:color="auto" w:fill="FFFFFF" w:themeFill="background1"/>
        <w:spacing w:line="240" w:lineRule="auto"/>
        <w:ind w:left="360"/>
        <w:jc w:val="both"/>
        <w:rPr>
          <w:rFonts w:ascii="Arial" w:eastAsiaTheme="minorEastAsia" w:hAnsi="Arial" w:cs="Arial"/>
        </w:rPr>
      </w:pPr>
    </w:p>
    <w:p w14:paraId="23F60FB4" w14:textId="31C542A2" w:rsidR="00531E09" w:rsidRPr="008770EC" w:rsidRDefault="00531E09" w:rsidP="00531E09">
      <w:pPr>
        <w:pStyle w:val="ListParagraph"/>
        <w:shd w:val="clear" w:color="auto" w:fill="FFFFFF" w:themeFill="background1"/>
        <w:spacing w:line="240" w:lineRule="auto"/>
        <w:ind w:left="360"/>
        <w:jc w:val="both"/>
        <w:rPr>
          <w:rFonts w:ascii="Arial" w:eastAsiaTheme="minorEastAsia" w:hAnsi="Arial" w:cs="Arial"/>
        </w:rPr>
      </w:pPr>
      <w:r w:rsidRPr="008770EC">
        <w:rPr>
          <w:rFonts w:ascii="Arial" w:eastAsiaTheme="minorEastAsia" w:hAnsi="Arial" w:cs="Arial"/>
          <w:color w:val="385623" w:themeColor="accent6" w:themeShade="80"/>
        </w:rPr>
        <w:t>School Mission Statement</w:t>
      </w:r>
      <w:r w:rsidRPr="008770EC">
        <w:rPr>
          <w:rFonts w:ascii="Arial" w:eastAsiaTheme="minorEastAsia" w:hAnsi="Arial" w:cs="Arial"/>
        </w:rPr>
        <w:t>:</w:t>
      </w:r>
    </w:p>
    <w:p w14:paraId="37156C1F" w14:textId="77777777" w:rsidR="00531E09" w:rsidRPr="008770EC" w:rsidRDefault="00531E09" w:rsidP="00531E09">
      <w:pPr>
        <w:pStyle w:val="ListParagraph"/>
        <w:shd w:val="clear" w:color="auto" w:fill="FFFFFF" w:themeFill="background1"/>
        <w:spacing w:line="240" w:lineRule="auto"/>
        <w:ind w:left="360"/>
        <w:jc w:val="both"/>
        <w:rPr>
          <w:rFonts w:ascii="Arial" w:eastAsiaTheme="minorEastAsia" w:hAnsi="Arial" w:cs="Arial"/>
        </w:rPr>
      </w:pPr>
      <w:r w:rsidRPr="008770EC">
        <w:rPr>
          <w:rFonts w:ascii="Arial" w:eastAsiaTheme="minorEastAsia" w:hAnsi="Arial" w:cs="Arial"/>
        </w:rPr>
        <w:t>Scoil Mhuire is a co-educational, Catholic primary school which strives to provide a well ordered, caring, happy and secure atmosphere where the intellectual, spiritual, physical, moral and cultural needs of the pupils are identified and addressed. While Scoil Mhuire is a Catholic school, it gives due recognition to all other religions.</w:t>
      </w:r>
    </w:p>
    <w:p w14:paraId="4BE1A72B" w14:textId="77777777" w:rsidR="00531E09" w:rsidRPr="008770EC" w:rsidRDefault="00531E09" w:rsidP="00531E09">
      <w:pPr>
        <w:pStyle w:val="ListParagraph"/>
        <w:shd w:val="clear" w:color="auto" w:fill="FFFFFF" w:themeFill="background1"/>
        <w:spacing w:line="240" w:lineRule="auto"/>
        <w:ind w:left="360"/>
        <w:jc w:val="both"/>
        <w:rPr>
          <w:rFonts w:ascii="Arial" w:eastAsiaTheme="minorEastAsia" w:hAnsi="Arial" w:cs="Arial"/>
        </w:rPr>
      </w:pPr>
      <w:r w:rsidRPr="008770EC">
        <w:rPr>
          <w:rFonts w:ascii="Arial" w:eastAsiaTheme="minorEastAsia" w:hAnsi="Arial" w:cs="Arial"/>
          <w:b/>
          <w:u w:val="single"/>
        </w:rPr>
        <w:t>Aims:</w:t>
      </w:r>
      <w:r w:rsidRPr="008770EC">
        <w:rPr>
          <w:rFonts w:ascii="Arial" w:eastAsiaTheme="minorEastAsia" w:hAnsi="Arial" w:cs="Arial"/>
        </w:rPr>
        <w:t xml:space="preserve"> To foster a love of learning.</w:t>
      </w:r>
    </w:p>
    <w:p w14:paraId="2AD70885" w14:textId="77777777" w:rsidR="00531E09" w:rsidRPr="008770EC" w:rsidRDefault="00531E09" w:rsidP="00531E09">
      <w:pPr>
        <w:pStyle w:val="ListParagraph"/>
        <w:shd w:val="clear" w:color="auto" w:fill="FFFFFF" w:themeFill="background1"/>
        <w:spacing w:line="240" w:lineRule="auto"/>
        <w:ind w:left="360"/>
        <w:jc w:val="both"/>
        <w:rPr>
          <w:rFonts w:ascii="Arial" w:eastAsiaTheme="minorEastAsia" w:hAnsi="Arial" w:cs="Arial"/>
        </w:rPr>
      </w:pPr>
      <w:r w:rsidRPr="008770EC">
        <w:rPr>
          <w:rFonts w:ascii="Arial" w:eastAsiaTheme="minorEastAsia" w:hAnsi="Arial" w:cs="Arial"/>
        </w:rPr>
        <w:t>To enable every pupil to feel secure and cared for.</w:t>
      </w:r>
    </w:p>
    <w:p w14:paraId="166E9F60" w14:textId="77777777" w:rsidR="00531E09" w:rsidRPr="008770EC" w:rsidRDefault="00531E09" w:rsidP="00531E09">
      <w:pPr>
        <w:pStyle w:val="ListParagraph"/>
        <w:shd w:val="clear" w:color="auto" w:fill="FFFFFF" w:themeFill="background1"/>
        <w:spacing w:line="240" w:lineRule="auto"/>
        <w:ind w:left="360"/>
        <w:jc w:val="both"/>
        <w:rPr>
          <w:rFonts w:ascii="Arial" w:eastAsiaTheme="minorEastAsia" w:hAnsi="Arial" w:cs="Arial"/>
        </w:rPr>
      </w:pPr>
      <w:r w:rsidRPr="008770EC">
        <w:rPr>
          <w:rFonts w:ascii="Arial" w:eastAsiaTheme="minorEastAsia" w:hAnsi="Arial" w:cs="Arial"/>
        </w:rPr>
        <w:t>To ensure all pupils and staff are respected and that they in turn exercise respect.</w:t>
      </w:r>
    </w:p>
    <w:p w14:paraId="2CE4DD2C" w14:textId="77777777" w:rsidR="00531E09" w:rsidRPr="008770EC" w:rsidRDefault="00531E09" w:rsidP="00531E09">
      <w:pPr>
        <w:pStyle w:val="ListParagraph"/>
        <w:shd w:val="clear" w:color="auto" w:fill="FFFFFF" w:themeFill="background1"/>
        <w:spacing w:line="240" w:lineRule="auto"/>
        <w:ind w:left="360"/>
        <w:jc w:val="both"/>
        <w:rPr>
          <w:rFonts w:ascii="Arial" w:eastAsiaTheme="minorEastAsia" w:hAnsi="Arial" w:cs="Arial"/>
        </w:rPr>
      </w:pPr>
      <w:r w:rsidRPr="008770EC">
        <w:rPr>
          <w:rFonts w:ascii="Arial" w:eastAsiaTheme="minorEastAsia" w:hAnsi="Arial" w:cs="Arial"/>
        </w:rPr>
        <w:t>To ensure each pupil receives a comprehensive education which develops their full potential.</w:t>
      </w:r>
    </w:p>
    <w:p w14:paraId="4B3B16A5" w14:textId="0918FFAB" w:rsidR="00531E09" w:rsidRPr="008770EC" w:rsidRDefault="00531E09" w:rsidP="00531E09">
      <w:pPr>
        <w:pStyle w:val="ListParagraph"/>
        <w:shd w:val="clear" w:color="auto" w:fill="FFFFFF" w:themeFill="background1"/>
        <w:spacing w:line="240" w:lineRule="auto"/>
        <w:ind w:left="360"/>
        <w:jc w:val="both"/>
        <w:rPr>
          <w:rFonts w:ascii="Arial" w:eastAsiaTheme="minorEastAsia" w:hAnsi="Arial" w:cs="Arial"/>
        </w:rPr>
      </w:pPr>
      <w:r w:rsidRPr="008770EC">
        <w:rPr>
          <w:rFonts w:ascii="Arial" w:eastAsiaTheme="minorEastAsia" w:hAnsi="Arial" w:cs="Arial"/>
        </w:rPr>
        <w:t xml:space="preserve">To embody Christian </w:t>
      </w:r>
      <w:r w:rsidR="00373299" w:rsidRPr="008770EC">
        <w:rPr>
          <w:rFonts w:ascii="Arial" w:eastAsiaTheme="minorEastAsia" w:hAnsi="Arial" w:cs="Arial"/>
        </w:rPr>
        <w:t>attitudes</w:t>
      </w:r>
    </w:p>
    <w:p w14:paraId="56DA5598" w14:textId="10BDEDB4" w:rsidR="009745A4" w:rsidRPr="008770EC" w:rsidRDefault="002B7446" w:rsidP="00531E09">
      <w:pPr>
        <w:pStyle w:val="Heading2"/>
        <w:numPr>
          <w:ilvl w:val="0"/>
          <w:numId w:val="29"/>
        </w:numPr>
        <w:rPr>
          <w:rFonts w:ascii="Arial" w:eastAsiaTheme="minorEastAsia" w:hAnsi="Arial" w:cs="Arial"/>
          <w:b/>
          <w:color w:val="385623" w:themeColor="accent6" w:themeShade="80"/>
          <w:sz w:val="22"/>
          <w:szCs w:val="22"/>
        </w:rPr>
      </w:pPr>
      <w:r w:rsidRPr="008770EC">
        <w:rPr>
          <w:rFonts w:ascii="Arial" w:eastAsiaTheme="minorEastAsia" w:hAnsi="Arial" w:cs="Arial"/>
          <w:b/>
          <w:color w:val="385623" w:themeColor="accent6" w:themeShade="80"/>
          <w:sz w:val="22"/>
          <w:szCs w:val="22"/>
        </w:rPr>
        <w:t xml:space="preserve">Admission Statement </w:t>
      </w:r>
    </w:p>
    <w:p w14:paraId="73001036" w14:textId="25020F00" w:rsidR="00E02C8F" w:rsidRPr="008770EC" w:rsidRDefault="009745A4" w:rsidP="00E02C8F">
      <w:pPr>
        <w:pStyle w:val="NoSpacing"/>
        <w:rPr>
          <w:rFonts w:ascii="Arial" w:hAnsi="Arial" w:cs="Arial"/>
        </w:rPr>
      </w:pPr>
      <w:r w:rsidRPr="008770EC">
        <w:rPr>
          <w:rFonts w:ascii="Arial" w:hAnsi="Arial" w:cs="Arial"/>
        </w:rPr>
        <w:t>Scoil Mhuire</w:t>
      </w:r>
      <w:r w:rsidR="00321C41" w:rsidRPr="008770EC">
        <w:rPr>
          <w:rFonts w:ascii="Arial" w:hAnsi="Arial" w:cs="Arial"/>
        </w:rPr>
        <w:t xml:space="preserve"> will not discriminate in its admission of a student to the school </w:t>
      </w:r>
      <w:r w:rsidR="00AA6AC8" w:rsidRPr="008770EC">
        <w:rPr>
          <w:rFonts w:ascii="Arial" w:hAnsi="Arial" w:cs="Arial"/>
        </w:rPr>
        <w:t>on any of the following</w:t>
      </w:r>
      <w:r w:rsidR="00E02C8F" w:rsidRPr="008770EC">
        <w:rPr>
          <w:rFonts w:ascii="Arial" w:hAnsi="Arial" w:cs="Arial"/>
        </w:rPr>
        <w:t>:</w:t>
      </w:r>
    </w:p>
    <w:p w14:paraId="647AE379" w14:textId="77777777" w:rsidR="00E02C8F" w:rsidRPr="008770EC" w:rsidRDefault="00E02C8F" w:rsidP="00E02C8F">
      <w:pPr>
        <w:pStyle w:val="NoSpacing"/>
        <w:rPr>
          <w:rFonts w:ascii="Arial" w:hAnsi="Arial" w:cs="Arial"/>
        </w:rPr>
      </w:pPr>
    </w:p>
    <w:p w14:paraId="59757C89" w14:textId="77777777" w:rsidR="00E02C8F" w:rsidRPr="008770EC" w:rsidRDefault="00E02C8F" w:rsidP="00E02C8F">
      <w:pPr>
        <w:pStyle w:val="NoSpacing"/>
        <w:numPr>
          <w:ilvl w:val="0"/>
          <w:numId w:val="14"/>
        </w:numPr>
        <w:rPr>
          <w:rFonts w:ascii="Arial" w:hAnsi="Arial" w:cs="Arial"/>
        </w:rPr>
      </w:pPr>
      <w:r w:rsidRPr="008770EC">
        <w:rPr>
          <w:rFonts w:ascii="Arial" w:hAnsi="Arial" w:cs="Arial"/>
        </w:rPr>
        <w:t>the gender ground of the student or the applicant in respect of the student concerned,</w:t>
      </w:r>
    </w:p>
    <w:p w14:paraId="0B377CF9" w14:textId="77777777" w:rsidR="00E02C8F" w:rsidRPr="008770EC" w:rsidRDefault="00E02C8F" w:rsidP="00E02C8F">
      <w:pPr>
        <w:pStyle w:val="NoSpacing"/>
        <w:numPr>
          <w:ilvl w:val="0"/>
          <w:numId w:val="14"/>
        </w:numPr>
        <w:rPr>
          <w:rFonts w:ascii="Arial" w:hAnsi="Arial" w:cs="Arial"/>
        </w:rPr>
      </w:pPr>
      <w:r w:rsidRPr="008770EC">
        <w:rPr>
          <w:rFonts w:ascii="Arial" w:hAnsi="Arial" w:cs="Arial"/>
        </w:rPr>
        <w:lastRenderedPageBreak/>
        <w:t>the civil status ground of the student or the applicant in respect of the student concerned,</w:t>
      </w:r>
    </w:p>
    <w:p w14:paraId="6AC210D4" w14:textId="77777777" w:rsidR="00E02C8F" w:rsidRPr="008770EC" w:rsidRDefault="00E02C8F" w:rsidP="00E02C8F">
      <w:pPr>
        <w:pStyle w:val="NoSpacing"/>
        <w:numPr>
          <w:ilvl w:val="0"/>
          <w:numId w:val="14"/>
        </w:numPr>
        <w:rPr>
          <w:rFonts w:ascii="Arial" w:hAnsi="Arial" w:cs="Arial"/>
        </w:rPr>
      </w:pPr>
      <w:r w:rsidRPr="008770EC">
        <w:rPr>
          <w:rFonts w:ascii="Arial" w:hAnsi="Arial" w:cs="Arial"/>
        </w:rPr>
        <w:t>the family status ground of the student or the applicant in respect of the student concerned,</w:t>
      </w:r>
    </w:p>
    <w:p w14:paraId="320C93F2" w14:textId="77777777" w:rsidR="00E02C8F" w:rsidRPr="008770EC" w:rsidRDefault="00E02C8F" w:rsidP="00E02C8F">
      <w:pPr>
        <w:pStyle w:val="NoSpacing"/>
        <w:numPr>
          <w:ilvl w:val="0"/>
          <w:numId w:val="14"/>
        </w:numPr>
        <w:rPr>
          <w:rFonts w:ascii="Arial" w:hAnsi="Arial" w:cs="Arial"/>
        </w:rPr>
      </w:pPr>
      <w:r w:rsidRPr="008770EC">
        <w:rPr>
          <w:rFonts w:ascii="Arial" w:hAnsi="Arial" w:cs="Arial"/>
        </w:rPr>
        <w:t>the sexual orientation ground of the student or the applicant in respect of the student concerned,</w:t>
      </w:r>
    </w:p>
    <w:p w14:paraId="27947937" w14:textId="77777777" w:rsidR="00E02C8F" w:rsidRPr="008770EC" w:rsidRDefault="00E02C8F" w:rsidP="00E02C8F">
      <w:pPr>
        <w:pStyle w:val="NoSpacing"/>
        <w:numPr>
          <w:ilvl w:val="0"/>
          <w:numId w:val="14"/>
        </w:numPr>
        <w:rPr>
          <w:rFonts w:ascii="Arial" w:hAnsi="Arial" w:cs="Arial"/>
        </w:rPr>
      </w:pPr>
      <w:r w:rsidRPr="008770EC">
        <w:rPr>
          <w:rFonts w:ascii="Arial" w:hAnsi="Arial" w:cs="Arial"/>
        </w:rPr>
        <w:t>the religion ground of the student or the applicant in respect of the student concerned,</w:t>
      </w:r>
    </w:p>
    <w:p w14:paraId="05FB05B5" w14:textId="77777777" w:rsidR="00E02C8F" w:rsidRPr="008770EC" w:rsidRDefault="00E02C8F" w:rsidP="00E02C8F">
      <w:pPr>
        <w:pStyle w:val="NoSpacing"/>
        <w:numPr>
          <w:ilvl w:val="0"/>
          <w:numId w:val="14"/>
        </w:numPr>
        <w:rPr>
          <w:rFonts w:ascii="Arial" w:hAnsi="Arial" w:cs="Arial"/>
        </w:rPr>
      </w:pPr>
      <w:r w:rsidRPr="008770EC">
        <w:rPr>
          <w:rFonts w:ascii="Arial" w:hAnsi="Arial" w:cs="Arial"/>
        </w:rPr>
        <w:t>the disability ground of the student or the applicant in respect of the student concerned,</w:t>
      </w:r>
    </w:p>
    <w:p w14:paraId="0A169240" w14:textId="77777777" w:rsidR="00E02C8F" w:rsidRPr="008770EC" w:rsidRDefault="00E02C8F" w:rsidP="00E02C8F">
      <w:pPr>
        <w:pStyle w:val="NoSpacing"/>
        <w:numPr>
          <w:ilvl w:val="0"/>
          <w:numId w:val="14"/>
        </w:numPr>
        <w:rPr>
          <w:rFonts w:ascii="Arial" w:hAnsi="Arial" w:cs="Arial"/>
        </w:rPr>
      </w:pPr>
      <w:r w:rsidRPr="008770EC">
        <w:rPr>
          <w:rFonts w:ascii="Arial" w:hAnsi="Arial" w:cs="Arial"/>
        </w:rPr>
        <w:t>the ground of race of the student or the applicant in respect of the student concerned,</w:t>
      </w:r>
    </w:p>
    <w:p w14:paraId="1EF55C25" w14:textId="77777777" w:rsidR="00E02C8F" w:rsidRPr="008770EC" w:rsidRDefault="00E02C8F" w:rsidP="00E02C8F">
      <w:pPr>
        <w:pStyle w:val="NoSpacing"/>
        <w:numPr>
          <w:ilvl w:val="0"/>
          <w:numId w:val="14"/>
        </w:numPr>
        <w:rPr>
          <w:rFonts w:ascii="Arial" w:hAnsi="Arial" w:cs="Arial"/>
        </w:rPr>
      </w:pPr>
      <w:r w:rsidRPr="008770EC">
        <w:rPr>
          <w:rFonts w:ascii="Arial" w:hAnsi="Arial" w:cs="Arial"/>
        </w:rPr>
        <w:t xml:space="preserve">the Traveller community ground of the student or the applicant in respect of the student concerned, or </w:t>
      </w:r>
    </w:p>
    <w:p w14:paraId="45DCC870" w14:textId="77777777" w:rsidR="00321C41" w:rsidRPr="008770EC" w:rsidRDefault="00E02C8F" w:rsidP="00E02C8F">
      <w:pPr>
        <w:pStyle w:val="NoSpacing"/>
        <w:numPr>
          <w:ilvl w:val="0"/>
          <w:numId w:val="14"/>
        </w:numPr>
        <w:rPr>
          <w:rFonts w:ascii="Arial" w:hAnsi="Arial" w:cs="Arial"/>
        </w:rPr>
      </w:pPr>
      <w:r w:rsidRPr="008770EC">
        <w:rPr>
          <w:rFonts w:ascii="Arial" w:hAnsi="Arial" w:cs="Arial"/>
        </w:rPr>
        <w:t>the ground that the student or the applicant in respect of the student concerned has special educational needs</w:t>
      </w:r>
    </w:p>
    <w:p w14:paraId="42025817" w14:textId="77777777" w:rsidR="00764262" w:rsidRPr="008770EC" w:rsidRDefault="00764262" w:rsidP="00764262">
      <w:pPr>
        <w:pStyle w:val="NoSpacing"/>
        <w:ind w:left="360"/>
        <w:rPr>
          <w:rFonts w:ascii="Arial" w:hAnsi="Arial" w:cs="Arial"/>
        </w:rPr>
      </w:pPr>
    </w:p>
    <w:p w14:paraId="6EFA374E" w14:textId="77777777" w:rsidR="00764262" w:rsidRPr="008770EC" w:rsidRDefault="00764262" w:rsidP="00764262">
      <w:pPr>
        <w:spacing w:after="0" w:line="240" w:lineRule="auto"/>
        <w:jc w:val="both"/>
        <w:rPr>
          <w:rFonts w:ascii="Arial" w:hAnsi="Arial" w:cs="Arial"/>
        </w:rPr>
      </w:pPr>
      <w:r w:rsidRPr="008770EC">
        <w:rPr>
          <w:rFonts w:ascii="Arial" w:eastAsiaTheme="minorEastAsia" w:hAnsi="Arial" w:cs="Arial"/>
        </w:rPr>
        <w:t>As per section 61 (3) of the Education Act</w:t>
      </w:r>
      <w:r w:rsidR="00AA6AC8" w:rsidRPr="008770EC">
        <w:rPr>
          <w:rFonts w:ascii="Arial" w:eastAsiaTheme="minorEastAsia" w:hAnsi="Arial" w:cs="Arial"/>
        </w:rPr>
        <w:t xml:space="preserve"> 1998,</w:t>
      </w:r>
      <w:r w:rsidRPr="008770EC">
        <w:rPr>
          <w:rFonts w:ascii="Arial" w:eastAsiaTheme="minorEastAsia" w:hAnsi="Arial" w:cs="Arial"/>
        </w:rPr>
        <w:t xml:space="preserve"> </w:t>
      </w:r>
      <w:r w:rsidR="00914167" w:rsidRPr="008770EC">
        <w:rPr>
          <w:rFonts w:ascii="Arial" w:hAnsi="Arial" w:cs="Arial"/>
        </w:rPr>
        <w:t>‘civil status ground’,</w:t>
      </w:r>
      <w:r w:rsidR="00914167" w:rsidRPr="008770EC">
        <w:rPr>
          <w:rFonts w:ascii="Arial" w:eastAsiaTheme="minorEastAsia" w:hAnsi="Arial" w:cs="Arial"/>
        </w:rPr>
        <w:t xml:space="preserve"> </w:t>
      </w:r>
      <w:r w:rsidR="00914167" w:rsidRPr="008770EC">
        <w:rPr>
          <w:rFonts w:ascii="Arial" w:hAnsi="Arial" w:cs="Arial"/>
        </w:rPr>
        <w:t>‘disability ground’, ‘discriminate’</w:t>
      </w:r>
      <w:r w:rsidRPr="008770EC">
        <w:rPr>
          <w:rFonts w:ascii="Arial" w:hAnsi="Arial" w:cs="Arial"/>
        </w:rPr>
        <w:t xml:space="preserve">, ‘family status ground’, </w:t>
      </w:r>
      <w:r w:rsidR="00914167" w:rsidRPr="008770EC">
        <w:rPr>
          <w:rFonts w:ascii="Arial" w:eastAsiaTheme="minorEastAsia" w:hAnsi="Arial" w:cs="Arial"/>
        </w:rPr>
        <w:t>‘</w:t>
      </w:r>
      <w:r w:rsidR="00914167" w:rsidRPr="008770EC">
        <w:rPr>
          <w:rFonts w:ascii="Arial" w:hAnsi="Arial" w:cs="Arial"/>
        </w:rPr>
        <w:t xml:space="preserve">gender ground’, ‘ground of race’, ‘religion ground’,  </w:t>
      </w:r>
      <w:r w:rsidRPr="008770EC">
        <w:rPr>
          <w:rFonts w:ascii="Arial" w:hAnsi="Arial" w:cs="Arial"/>
        </w:rPr>
        <w:t>‘sexual orientation ground’ and ‘Traveller community ground’ shall be construed in accordance with section 3 of the Equal Status Act 2000.</w:t>
      </w:r>
    </w:p>
    <w:p w14:paraId="10289A15" w14:textId="77777777" w:rsidR="00764262" w:rsidRPr="008770EC" w:rsidRDefault="00764262" w:rsidP="00764262">
      <w:pPr>
        <w:pStyle w:val="NoSpacing"/>
        <w:ind w:left="360"/>
        <w:rPr>
          <w:rFonts w:ascii="Arial" w:hAnsi="Arial" w:cs="Arial"/>
        </w:rPr>
      </w:pPr>
    </w:p>
    <w:p w14:paraId="00ABDD17" w14:textId="77777777" w:rsidR="00BC2C03" w:rsidRPr="008770EC"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8770EC" w14:paraId="3212AC06" w14:textId="77777777" w:rsidTr="008770EC">
        <w:trPr>
          <w:trHeight w:val="1681"/>
        </w:trPr>
        <w:tc>
          <w:tcPr>
            <w:tcW w:w="9016" w:type="dxa"/>
            <w:shd w:val="clear" w:color="auto" w:fill="auto"/>
          </w:tcPr>
          <w:p w14:paraId="6154CA66" w14:textId="227A67F7" w:rsidR="003D39A4" w:rsidRDefault="009745A4" w:rsidP="008770EC">
            <w:pPr>
              <w:shd w:val="clear" w:color="auto" w:fill="FFFFFF" w:themeFill="background1"/>
              <w:autoSpaceDE w:val="0"/>
              <w:autoSpaceDN w:val="0"/>
              <w:adjustRightInd w:val="0"/>
              <w:rPr>
                <w:rFonts w:ascii="Arial" w:eastAsiaTheme="minorEastAsia" w:hAnsi="Arial" w:cs="Arial"/>
                <w:shd w:val="clear" w:color="auto" w:fill="FFFFFF" w:themeFill="background1"/>
              </w:rPr>
            </w:pPr>
            <w:r w:rsidRPr="008770EC">
              <w:rPr>
                <w:rFonts w:ascii="Arial" w:eastAsiaTheme="minorEastAsia" w:hAnsi="Arial" w:cs="Arial"/>
                <w:shd w:val="clear" w:color="auto" w:fill="FFFFFF" w:themeFill="background1"/>
              </w:rPr>
              <w:t>Scoil Mhuire</w:t>
            </w:r>
            <w:r w:rsidR="003857A6" w:rsidRPr="008770EC">
              <w:rPr>
                <w:rFonts w:ascii="Arial" w:eastAsiaTheme="minorEastAsia" w:hAnsi="Arial" w:cs="Arial"/>
                <w:shd w:val="clear" w:color="auto" w:fill="FFFFFF" w:themeFill="background1"/>
              </w:rPr>
              <w:t xml:space="preserve"> is a school</w:t>
            </w:r>
            <w:r w:rsidR="003857A6" w:rsidRPr="008770EC">
              <w:rPr>
                <w:rFonts w:ascii="Arial" w:hAnsi="Arial" w:cs="Arial"/>
                <w:shd w:val="clear" w:color="auto" w:fill="FFFFFF" w:themeFill="background1"/>
              </w:rPr>
              <w:t xml:space="preserve"> whose objective is to provide education in an environment</w:t>
            </w:r>
            <w:r w:rsidR="00D7132E" w:rsidRPr="008770EC">
              <w:rPr>
                <w:rFonts w:ascii="Arial" w:hAnsi="Arial" w:cs="Arial"/>
                <w:shd w:val="clear" w:color="auto" w:fill="FFFFFF" w:themeFill="background1"/>
              </w:rPr>
              <w:t xml:space="preserve"> </w:t>
            </w:r>
            <w:r w:rsidR="003857A6" w:rsidRPr="008770EC">
              <w:rPr>
                <w:rFonts w:ascii="Arial" w:hAnsi="Arial" w:cs="Arial"/>
                <w:shd w:val="clear" w:color="auto" w:fill="FFFFFF" w:themeFill="background1"/>
              </w:rPr>
              <w:t>which promotes certain religious values</w:t>
            </w:r>
            <w:r w:rsidR="003857A6" w:rsidRPr="008770EC">
              <w:rPr>
                <w:rFonts w:ascii="Arial" w:eastAsiaTheme="minorEastAsia" w:hAnsi="Arial" w:cs="Arial"/>
                <w:shd w:val="clear" w:color="auto" w:fill="FFFFFF" w:themeFill="background1"/>
              </w:rPr>
              <w:t xml:space="preserve"> and does not discriminate where it refuses to admit as a student a person who is not </w:t>
            </w:r>
            <w:r w:rsidRPr="008770EC">
              <w:rPr>
                <w:rFonts w:ascii="Arial" w:eastAsiaTheme="minorEastAsia" w:hAnsi="Arial" w:cs="Arial"/>
                <w:shd w:val="clear" w:color="auto" w:fill="FFFFFF" w:themeFill="background1"/>
              </w:rPr>
              <w:t xml:space="preserve">of Catholic denomination </w:t>
            </w:r>
            <w:r w:rsidR="003857A6" w:rsidRPr="008770EC">
              <w:rPr>
                <w:rFonts w:ascii="Arial" w:eastAsiaTheme="minorEastAsia" w:hAnsi="Arial" w:cs="Arial"/>
                <w:shd w:val="clear" w:color="auto" w:fill="FFFFFF" w:themeFill="background1"/>
              </w:rPr>
              <w:t>and it is proved that the refusal is essentia</w:t>
            </w:r>
            <w:r w:rsidR="0043243D" w:rsidRPr="008770EC">
              <w:rPr>
                <w:rFonts w:ascii="Arial" w:eastAsiaTheme="minorEastAsia" w:hAnsi="Arial" w:cs="Arial"/>
                <w:shd w:val="clear" w:color="auto" w:fill="FFFFFF" w:themeFill="background1"/>
              </w:rPr>
              <w:t>l</w:t>
            </w:r>
            <w:r w:rsidR="003857A6" w:rsidRPr="008770EC">
              <w:rPr>
                <w:rFonts w:ascii="Arial" w:eastAsiaTheme="minorEastAsia" w:hAnsi="Arial" w:cs="Arial"/>
                <w:shd w:val="clear" w:color="auto" w:fill="FFFFFF" w:themeFill="background1"/>
              </w:rPr>
              <w:t xml:space="preserve"> to maintain the ethos of the school.</w:t>
            </w:r>
          </w:p>
          <w:p w14:paraId="2693BB81" w14:textId="77777777" w:rsidR="00EA5BAC" w:rsidRDefault="00EA5BAC" w:rsidP="00EA5BAC">
            <w:pPr>
              <w:jc w:val="both"/>
              <w:rPr>
                <w:rFonts w:ascii="Arial" w:eastAsia="Arial" w:hAnsi="Arial" w:cs="Arial"/>
              </w:rPr>
            </w:pPr>
            <w:r>
              <w:rPr>
                <w:rFonts w:ascii="Arial" w:eastAsia="Arial" w:hAnsi="Arial" w:cs="Arial"/>
              </w:rPr>
              <w:t xml:space="preserve">Additional information </w:t>
            </w:r>
            <w:r>
              <w:rPr>
                <w:rFonts w:ascii="Arial" w:eastAsia="Arial" w:hAnsi="Arial" w:cs="Arial"/>
                <w:u w:val="single"/>
              </w:rPr>
              <w:t>must</w:t>
            </w:r>
            <w:r>
              <w:rPr>
                <w:rFonts w:ascii="Arial" w:eastAsia="Arial" w:hAnsi="Arial" w:cs="Arial"/>
              </w:rPr>
              <w:t xml:space="preserve"> be included (as applicable) in this section, in the case of single gender schools, post-primary denominational schools, denominational primary schools of a minority religion, all denominational schools, special schools and schools with special classes as set out below.</w:t>
            </w:r>
          </w:p>
          <w:p w14:paraId="0C8D164A" w14:textId="77777777" w:rsidR="00EA5BAC" w:rsidRDefault="00EA5BAC" w:rsidP="00EA5BAC">
            <w:pPr>
              <w:jc w:val="both"/>
              <w:rPr>
                <w:rFonts w:ascii="Arial" w:eastAsia="Arial" w:hAnsi="Arial" w:cs="Arial"/>
              </w:rPr>
            </w:pPr>
          </w:p>
          <w:p w14:paraId="1B9CC0DE" w14:textId="77777777" w:rsidR="00EA5BAC" w:rsidRDefault="00EA5BAC" w:rsidP="00EA5BAC">
            <w:pPr>
              <w:jc w:val="both"/>
              <w:rPr>
                <w:rFonts w:ascii="Arial" w:eastAsia="Arial" w:hAnsi="Arial" w:cs="Arial"/>
                <w:u w:val="single"/>
              </w:rPr>
            </w:pPr>
            <w:r>
              <w:rPr>
                <w:rFonts w:ascii="Arial" w:eastAsia="Arial" w:hAnsi="Arial" w:cs="Arial"/>
                <w:u w:val="single"/>
              </w:rPr>
              <w:t xml:space="preserve">All schools must include the below text as part of their admissions statement; </w:t>
            </w:r>
          </w:p>
          <w:p w14:paraId="679FD006" w14:textId="77777777" w:rsidR="00EA5BAC" w:rsidRDefault="00EA5BAC" w:rsidP="00EA5BAC">
            <w:pPr>
              <w:rPr>
                <w:rFonts w:ascii="Arial" w:eastAsia="Arial" w:hAnsi="Arial" w:cs="Arial"/>
                <w:color w:val="FF0000"/>
              </w:rPr>
            </w:pPr>
          </w:p>
          <w:p w14:paraId="78FC6C0A" w14:textId="57438A37" w:rsidR="00EA5BAC" w:rsidRDefault="00861E4A" w:rsidP="00EA5BAC">
            <w:pPr>
              <w:numPr>
                <w:ilvl w:val="0"/>
                <w:numId w:val="34"/>
              </w:numPr>
              <w:pBdr>
                <w:top w:val="nil"/>
                <w:left w:val="nil"/>
                <w:bottom w:val="nil"/>
                <w:right w:val="nil"/>
                <w:between w:val="nil"/>
              </w:pBdr>
              <w:spacing w:after="160" w:line="276" w:lineRule="auto"/>
              <w:jc w:val="both"/>
              <w:rPr>
                <w:color w:val="0070C0"/>
              </w:rPr>
            </w:pPr>
            <w:r>
              <w:rPr>
                <w:rFonts w:ascii="Calibri" w:eastAsia="Calibri" w:hAnsi="Calibri" w:cs="Calibri"/>
                <w:color w:val="0070C0"/>
              </w:rPr>
              <w:t>Scoil Mhuire</w:t>
            </w:r>
            <w:r w:rsidR="00EA5BAC">
              <w:rPr>
                <w:rFonts w:ascii="Calibri" w:eastAsia="Calibri" w:hAnsi="Calibri" w:cs="Calibri"/>
                <w:color w:val="0070C0"/>
              </w:rPr>
              <w:t xml:space="preserve">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06C9B120" w14:textId="77777777" w:rsidR="00EA5BAC" w:rsidRDefault="00EA5BAC" w:rsidP="00EA5BAC">
            <w:pPr>
              <w:spacing w:line="276" w:lineRule="auto"/>
              <w:jc w:val="both"/>
              <w:rPr>
                <w:color w:val="0070C0"/>
              </w:rPr>
            </w:pPr>
          </w:p>
          <w:p w14:paraId="4CF32308" w14:textId="0FD49A2F" w:rsidR="00EA5BAC" w:rsidRPr="00861E4A" w:rsidRDefault="00861E4A" w:rsidP="00861E4A">
            <w:pPr>
              <w:numPr>
                <w:ilvl w:val="0"/>
                <w:numId w:val="34"/>
              </w:numPr>
              <w:pBdr>
                <w:top w:val="nil"/>
                <w:left w:val="nil"/>
                <w:bottom w:val="nil"/>
                <w:right w:val="nil"/>
                <w:between w:val="nil"/>
              </w:pBdr>
              <w:spacing w:after="160" w:line="276" w:lineRule="auto"/>
              <w:jc w:val="both"/>
              <w:rPr>
                <w:color w:val="0070C0"/>
              </w:rPr>
            </w:pPr>
            <w:r>
              <w:rPr>
                <w:rFonts w:ascii="Calibri" w:eastAsia="Calibri" w:hAnsi="Calibri" w:cs="Calibri"/>
                <w:color w:val="0070C0"/>
              </w:rPr>
              <w:t xml:space="preserve">Scoil Mhuire Milford </w:t>
            </w:r>
            <w:r w:rsidR="00EA5BAC">
              <w:rPr>
                <w:rFonts w:ascii="Calibri" w:eastAsia="Calibri" w:hAnsi="Calibri" w:cs="Calibri"/>
                <w:color w:val="0070C0"/>
              </w:rPr>
              <w:t xml:space="preserve">will comply with any direction served on the patron or the board, as the case may be, under section 37A and any direction served on the board under section 67(4B) of the Education Act. </w:t>
            </w:r>
            <w:bookmarkStart w:id="0" w:name="_30j0zll" w:colFirst="0" w:colLast="0"/>
            <w:bookmarkEnd w:id="0"/>
          </w:p>
          <w:p w14:paraId="1DAF6F1C" w14:textId="77777777" w:rsidR="00531E09" w:rsidRPr="008770EC" w:rsidRDefault="00531E09" w:rsidP="008770EC">
            <w:pPr>
              <w:shd w:val="clear" w:color="auto" w:fill="FFFFFF" w:themeFill="background1"/>
              <w:autoSpaceDE w:val="0"/>
              <w:autoSpaceDN w:val="0"/>
              <w:adjustRightInd w:val="0"/>
              <w:rPr>
                <w:rFonts w:ascii="Arial" w:eastAsiaTheme="minorEastAsia" w:hAnsi="Arial" w:cs="Arial"/>
                <w:shd w:val="clear" w:color="auto" w:fill="FFFFFF" w:themeFill="background1"/>
              </w:rPr>
            </w:pPr>
          </w:p>
          <w:p w14:paraId="54CC0618" w14:textId="135B82F6" w:rsidR="00531E09" w:rsidRPr="008770EC" w:rsidRDefault="00531E09" w:rsidP="008770EC">
            <w:pPr>
              <w:shd w:val="clear" w:color="auto" w:fill="FFFFFF" w:themeFill="background1"/>
              <w:autoSpaceDE w:val="0"/>
              <w:autoSpaceDN w:val="0"/>
              <w:adjustRightInd w:val="0"/>
              <w:rPr>
                <w:rFonts w:ascii="Arial" w:eastAsiaTheme="minorEastAsia" w:hAnsi="Arial" w:cs="Arial"/>
                <w:i/>
                <w:color w:val="385623" w:themeColor="accent6" w:themeShade="80"/>
              </w:rPr>
            </w:pPr>
            <w:r w:rsidRPr="008770EC">
              <w:rPr>
                <w:rFonts w:ascii="Arial" w:eastAsiaTheme="minorEastAsia" w:hAnsi="Arial" w:cs="Arial"/>
                <w:shd w:val="clear" w:color="auto" w:fill="FFFFFF" w:themeFill="background1"/>
              </w:rPr>
              <w:t xml:space="preserve"> </w:t>
            </w:r>
            <w:r w:rsidRPr="008770EC">
              <w:rPr>
                <w:rFonts w:ascii="Arial" w:eastAsiaTheme="minorEastAsia" w:hAnsi="Arial" w:cs="Arial"/>
                <w:i/>
                <w:shd w:val="clear" w:color="auto" w:fill="FFFFFF" w:themeFill="background1"/>
              </w:rPr>
              <w:t>Note for Parents:The inclusion of the above wording was ma</w:t>
            </w:r>
            <w:r w:rsidR="005B2092">
              <w:rPr>
                <w:rFonts w:ascii="Arial" w:eastAsiaTheme="minorEastAsia" w:hAnsi="Arial" w:cs="Arial"/>
                <w:i/>
                <w:shd w:val="clear" w:color="auto" w:fill="FFFFFF" w:themeFill="background1"/>
              </w:rPr>
              <w:t>ndated by the Education Act 2022</w:t>
            </w:r>
          </w:p>
        </w:tc>
      </w:tr>
    </w:tbl>
    <w:p w14:paraId="115E2BD6" w14:textId="77777777" w:rsidR="00355203" w:rsidRPr="008770EC" w:rsidRDefault="00355203" w:rsidP="008770EC">
      <w:pPr>
        <w:shd w:val="clear" w:color="auto" w:fill="FFFFFF" w:themeFill="background1"/>
        <w:spacing w:after="0" w:line="240" w:lineRule="auto"/>
        <w:jc w:val="both"/>
        <w:rPr>
          <w:rFonts w:ascii="Arial" w:eastAsiaTheme="minorEastAsia" w:hAnsi="Arial" w:cs="Arial"/>
          <w:color w:val="385623" w:themeColor="accent6" w:themeShade="80"/>
        </w:rPr>
      </w:pPr>
    </w:p>
    <w:p w14:paraId="64C4796C" w14:textId="77777777" w:rsidR="00987EFD" w:rsidRPr="008770EC" w:rsidRDefault="00987EFD" w:rsidP="008770EC">
      <w:pPr>
        <w:pStyle w:val="ListParagraph"/>
        <w:shd w:val="clear" w:color="auto" w:fill="FFFFFF" w:themeFill="background1"/>
        <w:spacing w:after="0" w:line="240" w:lineRule="auto"/>
        <w:ind w:left="567"/>
        <w:jc w:val="both"/>
        <w:rPr>
          <w:rFonts w:ascii="Arial" w:eastAsiaTheme="minorEastAsia" w:hAnsi="Arial" w:cs="Arial"/>
          <w:b/>
          <w:color w:val="385623" w:themeColor="accent6" w:themeShade="80"/>
        </w:rPr>
      </w:pPr>
    </w:p>
    <w:p w14:paraId="6073056A" w14:textId="77777777" w:rsidR="008663F8" w:rsidRPr="008770EC" w:rsidRDefault="00FB20D2" w:rsidP="008770EC">
      <w:pPr>
        <w:pStyle w:val="Heading2"/>
        <w:numPr>
          <w:ilvl w:val="0"/>
          <w:numId w:val="29"/>
        </w:numPr>
        <w:shd w:val="clear" w:color="auto" w:fill="FFFFFF" w:themeFill="background1"/>
        <w:rPr>
          <w:rFonts w:ascii="Arial" w:eastAsiaTheme="minorEastAsia" w:hAnsi="Arial" w:cs="Arial"/>
          <w:b/>
          <w:color w:val="385623" w:themeColor="accent6" w:themeShade="80"/>
          <w:sz w:val="22"/>
          <w:szCs w:val="22"/>
        </w:rPr>
      </w:pPr>
      <w:r w:rsidRPr="008770EC">
        <w:rPr>
          <w:rFonts w:ascii="Arial" w:eastAsiaTheme="minorEastAsia" w:hAnsi="Arial" w:cs="Arial"/>
          <w:b/>
          <w:color w:val="385623" w:themeColor="accent6" w:themeShade="80"/>
          <w:sz w:val="22"/>
          <w:szCs w:val="22"/>
        </w:rPr>
        <w:t>Categories of Special Educational Needs catered for in the school/special class</w:t>
      </w:r>
    </w:p>
    <w:p w14:paraId="37A3A3E7" w14:textId="77777777" w:rsidR="00A52939" w:rsidRPr="008770EC" w:rsidRDefault="00A52939" w:rsidP="00A52939">
      <w:pPr>
        <w:pStyle w:val="ListParagraph"/>
        <w:spacing w:after="0" w:line="240" w:lineRule="auto"/>
        <w:ind w:left="567"/>
        <w:jc w:val="both"/>
        <w:rPr>
          <w:rFonts w:ascii="Arial" w:eastAsiaTheme="minorEastAsia" w:hAnsi="Arial" w:cs="Arial"/>
          <w:b/>
          <w:color w:val="385623" w:themeColor="accent6" w:themeShade="80"/>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8770EC" w14:paraId="11579321" w14:textId="77777777" w:rsidTr="003201ED">
        <w:tc>
          <w:tcPr>
            <w:tcW w:w="9016" w:type="dxa"/>
            <w:shd w:val="clear" w:color="auto" w:fill="E7E6E6" w:themeFill="background2"/>
          </w:tcPr>
          <w:p w14:paraId="4008ED34" w14:textId="77777777" w:rsidR="003C21C6" w:rsidRPr="008770EC" w:rsidRDefault="003C21C6" w:rsidP="008770EC">
            <w:pPr>
              <w:shd w:val="clear" w:color="auto" w:fill="FFFFFF" w:themeFill="background1"/>
              <w:jc w:val="both"/>
              <w:rPr>
                <w:rFonts w:ascii="Arial" w:eastAsiaTheme="minorEastAsia" w:hAnsi="Arial" w:cs="Arial"/>
              </w:rPr>
            </w:pPr>
          </w:p>
          <w:p w14:paraId="3180BED8" w14:textId="77777777" w:rsidR="003C21C6" w:rsidRPr="008770EC" w:rsidRDefault="009745A4" w:rsidP="008770EC">
            <w:pPr>
              <w:shd w:val="clear" w:color="auto" w:fill="FFFFFF" w:themeFill="background1"/>
              <w:jc w:val="both"/>
              <w:rPr>
                <w:rFonts w:ascii="Arial" w:hAnsi="Arial" w:cs="Arial"/>
              </w:rPr>
            </w:pPr>
            <w:r w:rsidRPr="008770EC">
              <w:rPr>
                <w:rFonts w:ascii="Arial" w:hAnsi="Arial" w:cs="Arial"/>
              </w:rPr>
              <w:lastRenderedPageBreak/>
              <w:t>Scoil Mhuire is a mainstream school</w:t>
            </w:r>
            <w:r w:rsidR="0043243D" w:rsidRPr="008770EC">
              <w:rPr>
                <w:rFonts w:ascii="Arial" w:hAnsi="Arial" w:cs="Arial"/>
              </w:rPr>
              <w:t>. It does not have a special class or ASD unit. Pupils with special educational needs are catered for by their mainstream Class Teacher with the support of the SEN Team.</w:t>
            </w:r>
          </w:p>
          <w:p w14:paraId="410C564D" w14:textId="77777777" w:rsidR="003D39A4" w:rsidRPr="008770EC" w:rsidRDefault="003D39A4" w:rsidP="008770EC">
            <w:pPr>
              <w:shd w:val="clear" w:color="auto" w:fill="FFFFFF" w:themeFill="background1"/>
              <w:jc w:val="both"/>
              <w:rPr>
                <w:rFonts w:ascii="Arial" w:eastAsiaTheme="minorEastAsia" w:hAnsi="Arial" w:cs="Arial"/>
                <w:b/>
                <w:color w:val="385623" w:themeColor="accent6" w:themeShade="80"/>
              </w:rPr>
            </w:pPr>
          </w:p>
        </w:tc>
      </w:tr>
    </w:tbl>
    <w:p w14:paraId="67B41395" w14:textId="77777777" w:rsidR="003D39A4" w:rsidRPr="008770EC" w:rsidRDefault="003D39A4" w:rsidP="008770EC">
      <w:pPr>
        <w:shd w:val="clear" w:color="auto" w:fill="FFFFFF" w:themeFill="background1"/>
        <w:spacing w:after="0" w:line="240" w:lineRule="auto"/>
        <w:jc w:val="both"/>
        <w:rPr>
          <w:rFonts w:ascii="Arial" w:eastAsiaTheme="minorEastAsia" w:hAnsi="Arial" w:cs="Arial"/>
          <w:b/>
          <w:color w:val="385623" w:themeColor="accent6" w:themeShade="80"/>
        </w:rPr>
      </w:pPr>
    </w:p>
    <w:p w14:paraId="19D53531" w14:textId="77777777" w:rsidR="0099669A" w:rsidRPr="008770EC" w:rsidRDefault="0099669A" w:rsidP="008770EC">
      <w:pPr>
        <w:pStyle w:val="ListParagraph"/>
        <w:shd w:val="clear" w:color="auto" w:fill="FFFFFF" w:themeFill="background1"/>
        <w:spacing w:after="0" w:line="240" w:lineRule="auto"/>
        <w:ind w:left="0"/>
        <w:jc w:val="both"/>
        <w:rPr>
          <w:rFonts w:ascii="Arial" w:eastAsiaTheme="minorEastAsia" w:hAnsi="Arial" w:cs="Arial"/>
          <w:bCs/>
        </w:rPr>
      </w:pPr>
    </w:p>
    <w:p w14:paraId="23665FE9" w14:textId="77777777" w:rsidR="00641946" w:rsidRPr="008770EC" w:rsidRDefault="00641946" w:rsidP="00103809">
      <w:pPr>
        <w:pStyle w:val="Heading2"/>
        <w:numPr>
          <w:ilvl w:val="0"/>
          <w:numId w:val="29"/>
        </w:numPr>
        <w:rPr>
          <w:rFonts w:ascii="Arial" w:eastAsiaTheme="minorEastAsia" w:hAnsi="Arial" w:cs="Arial"/>
          <w:b/>
          <w:color w:val="385623" w:themeColor="accent6" w:themeShade="80"/>
          <w:sz w:val="22"/>
          <w:szCs w:val="22"/>
        </w:rPr>
      </w:pPr>
      <w:r w:rsidRPr="008770EC">
        <w:rPr>
          <w:rFonts w:ascii="Arial" w:eastAsiaTheme="minorEastAsia" w:hAnsi="Arial" w:cs="Arial"/>
          <w:b/>
          <w:color w:val="385623" w:themeColor="accent6" w:themeShade="80"/>
          <w:sz w:val="22"/>
          <w:szCs w:val="22"/>
        </w:rPr>
        <w:t>Admission of Students</w:t>
      </w:r>
    </w:p>
    <w:p w14:paraId="297A2F95" w14:textId="77777777" w:rsidR="00641946" w:rsidRPr="008770EC" w:rsidRDefault="00641946" w:rsidP="00762B44">
      <w:pPr>
        <w:spacing w:after="0" w:line="240" w:lineRule="auto"/>
        <w:jc w:val="both"/>
        <w:rPr>
          <w:rFonts w:ascii="Arial" w:eastAsiaTheme="minorEastAsia" w:hAnsi="Arial" w:cs="Arial"/>
        </w:rPr>
      </w:pPr>
    </w:p>
    <w:p w14:paraId="4F803AF9" w14:textId="77777777" w:rsidR="00641946" w:rsidRPr="008770EC" w:rsidRDefault="00641946" w:rsidP="00762B44">
      <w:pPr>
        <w:spacing w:after="0" w:line="240" w:lineRule="auto"/>
        <w:jc w:val="both"/>
        <w:rPr>
          <w:rFonts w:ascii="Arial" w:eastAsiaTheme="minorEastAsia" w:hAnsi="Arial" w:cs="Arial"/>
        </w:rPr>
      </w:pPr>
      <w:r w:rsidRPr="008770EC">
        <w:rPr>
          <w:rFonts w:ascii="Arial" w:eastAsiaTheme="minorEastAsia" w:hAnsi="Arial" w:cs="Arial"/>
        </w:rPr>
        <w:t>This school shall admit each student seeking admission except where –</w:t>
      </w:r>
    </w:p>
    <w:p w14:paraId="0563461E" w14:textId="77777777" w:rsidR="00641946" w:rsidRPr="008770EC" w:rsidRDefault="00641946" w:rsidP="00762B44">
      <w:pPr>
        <w:spacing w:after="0" w:line="240" w:lineRule="auto"/>
        <w:jc w:val="both"/>
        <w:rPr>
          <w:rFonts w:ascii="Arial" w:eastAsiaTheme="minorEastAsia" w:hAnsi="Arial" w:cs="Arial"/>
        </w:rPr>
      </w:pPr>
    </w:p>
    <w:p w14:paraId="4C859057" w14:textId="77777777" w:rsidR="005F777B" w:rsidRPr="008770EC"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8770EC">
        <w:rPr>
          <w:rFonts w:ascii="Arial" w:eastAsiaTheme="minorEastAsia" w:hAnsi="Arial" w:cs="Arial"/>
        </w:rPr>
        <w:t xml:space="preserve">the school is oversubscribed (please see </w:t>
      </w:r>
      <w:hyperlink w:anchor="_Oversubscription_(this_section" w:history="1">
        <w:r w:rsidRPr="008770EC">
          <w:rPr>
            <w:rStyle w:val="Hyperlink"/>
            <w:rFonts w:ascii="Arial" w:eastAsiaTheme="minorEastAsia" w:hAnsi="Arial" w:cs="Arial"/>
          </w:rPr>
          <w:t>sectio</w:t>
        </w:r>
        <w:r w:rsidR="00F10754" w:rsidRPr="008770EC">
          <w:rPr>
            <w:rStyle w:val="Hyperlink"/>
            <w:rFonts w:ascii="Arial" w:eastAsiaTheme="minorEastAsia" w:hAnsi="Arial" w:cs="Arial"/>
          </w:rPr>
          <w:t>n 6</w:t>
        </w:r>
      </w:hyperlink>
      <w:r w:rsidRPr="008770EC">
        <w:rPr>
          <w:rFonts w:ascii="Arial" w:eastAsiaTheme="minorEastAsia" w:hAnsi="Arial" w:cs="Arial"/>
        </w:rPr>
        <w:t xml:space="preserve"> below for further details)</w:t>
      </w:r>
    </w:p>
    <w:p w14:paraId="3AFF3039" w14:textId="77777777" w:rsidR="005F777B" w:rsidRPr="008770EC" w:rsidRDefault="005F777B" w:rsidP="005F777B">
      <w:pPr>
        <w:pStyle w:val="ListParagraph"/>
        <w:autoSpaceDE w:val="0"/>
        <w:autoSpaceDN w:val="0"/>
        <w:adjustRightInd w:val="0"/>
        <w:spacing w:after="0" w:line="240" w:lineRule="auto"/>
        <w:ind w:left="426"/>
        <w:rPr>
          <w:rFonts w:ascii="Arial" w:hAnsi="Arial" w:cs="Arial"/>
        </w:rPr>
      </w:pPr>
    </w:p>
    <w:p w14:paraId="6AE9D3A5" w14:textId="77777777" w:rsidR="00BC2C03" w:rsidRPr="008770EC" w:rsidRDefault="00616C76" w:rsidP="00BC2C03">
      <w:pPr>
        <w:pStyle w:val="ListParagraph"/>
        <w:numPr>
          <w:ilvl w:val="0"/>
          <w:numId w:val="23"/>
        </w:numPr>
        <w:autoSpaceDE w:val="0"/>
        <w:autoSpaceDN w:val="0"/>
        <w:adjustRightInd w:val="0"/>
        <w:spacing w:after="0" w:line="240" w:lineRule="auto"/>
        <w:rPr>
          <w:rFonts w:ascii="Arial" w:hAnsi="Arial" w:cs="Arial"/>
        </w:rPr>
      </w:pPr>
      <w:r w:rsidRPr="008770EC">
        <w:rPr>
          <w:rFonts w:ascii="Arial" w:eastAsiaTheme="minorEastAsia" w:hAnsi="Arial" w:cs="Arial"/>
        </w:rPr>
        <w:t>a</w:t>
      </w:r>
      <w:r w:rsidRPr="008770EC">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51EDC6E2" w14:textId="77777777" w:rsidR="003C21C6" w:rsidRPr="008770EC" w:rsidRDefault="003C21C6" w:rsidP="00261199">
      <w:pPr>
        <w:pStyle w:val="ListParagraph"/>
        <w:rPr>
          <w:rFonts w:ascii="Arial" w:hAnsi="Arial" w:cs="Arial"/>
        </w:rPr>
      </w:pPr>
    </w:p>
    <w:p w14:paraId="5A4987DB" w14:textId="7E06FF25" w:rsidR="003C21C6" w:rsidRPr="008770EC" w:rsidRDefault="003C21C6" w:rsidP="003C21C6">
      <w:pPr>
        <w:pStyle w:val="ListParagraph"/>
        <w:numPr>
          <w:ilvl w:val="0"/>
          <w:numId w:val="23"/>
        </w:numPr>
        <w:autoSpaceDE w:val="0"/>
        <w:autoSpaceDN w:val="0"/>
        <w:adjustRightInd w:val="0"/>
        <w:spacing w:after="0" w:line="240" w:lineRule="auto"/>
        <w:rPr>
          <w:rFonts w:ascii="Arial" w:hAnsi="Arial" w:cs="Arial"/>
        </w:rPr>
      </w:pPr>
      <w:r w:rsidRPr="008770EC">
        <w:rPr>
          <w:rFonts w:ascii="Arial" w:hAnsi="Arial" w:cs="Arial"/>
        </w:rPr>
        <w:t>Scoil Mhuire is a Catholic school and may refuse to admit as a student a person who is not of Catholic denomination where it is proved that the refusal is essential to maintain the ethos of the school.</w:t>
      </w:r>
    </w:p>
    <w:p w14:paraId="70C93441" w14:textId="77777777" w:rsidR="00612092" w:rsidRPr="008770EC" w:rsidRDefault="00612092" w:rsidP="00CB607F">
      <w:pPr>
        <w:pStyle w:val="ListParagraph"/>
        <w:shd w:val="clear" w:color="auto" w:fill="FFFFFF" w:themeFill="background1"/>
        <w:spacing w:after="0" w:line="240" w:lineRule="auto"/>
        <w:jc w:val="both"/>
        <w:rPr>
          <w:rFonts w:ascii="Arial" w:eastAsiaTheme="minorEastAsia" w:hAnsi="Arial" w:cs="Arial"/>
          <w:b/>
          <w:color w:val="385623" w:themeColor="accent6" w:themeShade="80"/>
        </w:rPr>
      </w:pPr>
    </w:p>
    <w:p w14:paraId="71E68DCF" w14:textId="7B400B08" w:rsidR="00EE4292" w:rsidRPr="008770EC" w:rsidRDefault="00EE4292" w:rsidP="00CB607F">
      <w:pPr>
        <w:pStyle w:val="Heading2"/>
        <w:numPr>
          <w:ilvl w:val="0"/>
          <w:numId w:val="29"/>
        </w:numPr>
        <w:shd w:val="clear" w:color="auto" w:fill="FFFFFF" w:themeFill="background1"/>
        <w:rPr>
          <w:rFonts w:ascii="Arial" w:eastAsiaTheme="minorEastAsia" w:hAnsi="Arial" w:cs="Arial"/>
          <w:b/>
          <w:color w:val="385623" w:themeColor="accent6" w:themeShade="80"/>
          <w:sz w:val="22"/>
          <w:szCs w:val="22"/>
        </w:rPr>
      </w:pPr>
      <w:bookmarkStart w:id="1" w:name="_Oversubscription_(this_section"/>
      <w:bookmarkStart w:id="2" w:name="_Ref31796116"/>
      <w:bookmarkEnd w:id="1"/>
      <w:r w:rsidRPr="008770EC">
        <w:rPr>
          <w:rFonts w:ascii="Arial" w:eastAsiaTheme="minorEastAsia" w:hAnsi="Arial" w:cs="Arial"/>
          <w:b/>
          <w:color w:val="385623" w:themeColor="accent6" w:themeShade="80"/>
          <w:sz w:val="22"/>
          <w:szCs w:val="22"/>
        </w:rPr>
        <w:t>Oversubscription</w:t>
      </w:r>
      <w:r w:rsidR="00AE7E94" w:rsidRPr="008770EC">
        <w:rPr>
          <w:rFonts w:ascii="Arial" w:eastAsiaTheme="minorEastAsia" w:hAnsi="Arial" w:cs="Arial"/>
          <w:b/>
          <w:color w:val="385623" w:themeColor="accent6" w:themeShade="80"/>
          <w:sz w:val="22"/>
          <w:szCs w:val="22"/>
        </w:rPr>
        <w:t xml:space="preserve"> </w:t>
      </w:r>
      <w:bookmarkEnd w:id="2"/>
    </w:p>
    <w:p w14:paraId="34DB2321" w14:textId="77777777" w:rsidR="00EE4292" w:rsidRPr="008770EC" w:rsidRDefault="00EE4292" w:rsidP="00CB607F">
      <w:pPr>
        <w:shd w:val="clear" w:color="auto" w:fill="FFFFFF" w:themeFill="background1"/>
        <w:spacing w:after="0" w:line="240" w:lineRule="auto"/>
        <w:jc w:val="both"/>
        <w:rPr>
          <w:rFonts w:ascii="Arial" w:eastAsiaTheme="minorEastAsia" w:hAnsi="Arial" w:cs="Arial"/>
        </w:rPr>
      </w:pPr>
    </w:p>
    <w:p w14:paraId="55DF763D" w14:textId="77777777" w:rsidR="00EE4292" w:rsidRPr="008770EC" w:rsidRDefault="00EE4292" w:rsidP="00CB607F">
      <w:pPr>
        <w:shd w:val="clear" w:color="auto" w:fill="FFFFFF" w:themeFill="background1"/>
        <w:contextualSpacing/>
        <w:rPr>
          <w:rFonts w:ascii="Arial" w:eastAsiaTheme="minorEastAsia" w:hAnsi="Arial" w:cs="Arial"/>
        </w:rPr>
      </w:pPr>
      <w:r w:rsidRPr="008770EC">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78C7E669" w14:textId="77777777" w:rsidR="00EE4292" w:rsidRPr="008770EC" w:rsidRDefault="00EE4292" w:rsidP="00CB607F">
      <w:pPr>
        <w:shd w:val="clear" w:color="auto" w:fill="FFFFFF" w:themeFill="background1"/>
        <w:contextualSpacing/>
        <w:rPr>
          <w:rFonts w:ascii="Arial" w:eastAsiaTheme="minorEastAsia" w:hAnsi="Arial" w:cs="Arial"/>
        </w:rPr>
      </w:pPr>
      <w:r w:rsidRPr="008770EC">
        <w:rPr>
          <w:rFonts w:ascii="Arial" w:eastAsiaTheme="minorEastAsia" w:hAnsi="Arial" w:cs="Arial"/>
        </w:rPr>
        <w:t xml:space="preserve"> </w:t>
      </w:r>
    </w:p>
    <w:p w14:paraId="6302B11D" w14:textId="77777777" w:rsidR="008770EC" w:rsidRPr="008770EC" w:rsidRDefault="008770EC" w:rsidP="00CB607F">
      <w:pPr>
        <w:shd w:val="clear" w:color="auto" w:fill="FFFFFF" w:themeFill="background1"/>
        <w:contextualSpacing/>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EE4292" w:rsidRPr="008770EC" w14:paraId="4EC54547" w14:textId="77777777" w:rsidTr="008770EC">
        <w:trPr>
          <w:trHeight w:val="1266"/>
        </w:trPr>
        <w:tc>
          <w:tcPr>
            <w:tcW w:w="9016" w:type="dxa"/>
            <w:shd w:val="clear" w:color="auto" w:fill="auto"/>
          </w:tcPr>
          <w:p w14:paraId="7466F3A7" w14:textId="466624DE" w:rsidR="00374405" w:rsidRPr="008770EC" w:rsidRDefault="002E2933" w:rsidP="008770EC">
            <w:pPr>
              <w:rPr>
                <w:rFonts w:ascii="Arial" w:hAnsi="Arial" w:cs="Arial"/>
              </w:rPr>
            </w:pPr>
            <w:r w:rsidRPr="008770EC">
              <w:rPr>
                <w:rFonts w:ascii="Arial" w:hAnsi="Arial" w:cs="Arial"/>
              </w:rPr>
              <w:t>Siblings of children currently enrolled</w:t>
            </w:r>
          </w:p>
          <w:p w14:paraId="4D10177B" w14:textId="57A1266C" w:rsidR="002E2933" w:rsidRPr="008770EC" w:rsidRDefault="002E2933" w:rsidP="008770EC">
            <w:pPr>
              <w:rPr>
                <w:rFonts w:ascii="Arial" w:hAnsi="Arial" w:cs="Arial"/>
              </w:rPr>
            </w:pPr>
            <w:r w:rsidRPr="008770EC">
              <w:rPr>
                <w:rFonts w:ascii="Arial" w:hAnsi="Arial" w:cs="Arial"/>
              </w:rPr>
              <w:t xml:space="preserve">Children living within the parish - priority to the </w:t>
            </w:r>
            <w:r w:rsidR="00045EDC" w:rsidRPr="008770EC">
              <w:rPr>
                <w:rFonts w:ascii="Arial" w:hAnsi="Arial" w:cs="Arial"/>
              </w:rPr>
              <w:t>o</w:t>
            </w:r>
            <w:r w:rsidRPr="008770EC">
              <w:rPr>
                <w:rFonts w:ascii="Arial" w:hAnsi="Arial" w:cs="Arial"/>
              </w:rPr>
              <w:t>ldest.</w:t>
            </w:r>
          </w:p>
          <w:p w14:paraId="6826D587" w14:textId="5C4BEBE7" w:rsidR="002E2933" w:rsidRPr="008770EC" w:rsidRDefault="002E2933" w:rsidP="008770EC">
            <w:pPr>
              <w:rPr>
                <w:rFonts w:ascii="Arial" w:hAnsi="Arial" w:cs="Arial"/>
              </w:rPr>
            </w:pPr>
            <w:r w:rsidRPr="008770EC">
              <w:rPr>
                <w:rFonts w:ascii="Arial" w:hAnsi="Arial" w:cs="Arial"/>
              </w:rPr>
              <w:t>Children living within the neighbouring parish</w:t>
            </w:r>
            <w:r w:rsidR="00045EDC" w:rsidRPr="008770EC">
              <w:rPr>
                <w:rFonts w:ascii="Arial" w:hAnsi="Arial" w:cs="Arial"/>
              </w:rPr>
              <w:t xml:space="preserve"> – priority to the oldest</w:t>
            </w:r>
          </w:p>
          <w:p w14:paraId="51B32792" w14:textId="12898BF2" w:rsidR="00244C1E" w:rsidRPr="008770EC" w:rsidRDefault="00244C1E" w:rsidP="008770EC">
            <w:pPr>
              <w:rPr>
                <w:rFonts w:ascii="Arial" w:hAnsi="Arial" w:cs="Arial"/>
              </w:rPr>
            </w:pPr>
            <w:r w:rsidRPr="008770EC">
              <w:rPr>
                <w:rFonts w:ascii="Arial" w:hAnsi="Arial" w:cs="Arial"/>
              </w:rPr>
              <w:t>All others giving priority to the oldest.</w:t>
            </w:r>
          </w:p>
          <w:p w14:paraId="29D8BFC7" w14:textId="6C9134D8" w:rsidR="00A04397" w:rsidRPr="008770EC" w:rsidRDefault="002E2933" w:rsidP="008770EC">
            <w:pPr>
              <w:rPr>
                <w:rFonts w:ascii="Arial" w:hAnsi="Arial" w:cs="Arial"/>
              </w:rPr>
            </w:pPr>
            <w:r w:rsidRPr="008770EC">
              <w:rPr>
                <w:rFonts w:ascii="Arial" w:hAnsi="Arial" w:cs="Arial"/>
              </w:rPr>
              <w:t>*Definition of sibling includes step siblings, resident at the same address</w:t>
            </w:r>
            <w:r w:rsidR="00CB021C" w:rsidRPr="008770EC">
              <w:rPr>
                <w:rFonts w:ascii="Arial" w:hAnsi="Arial" w:cs="Arial"/>
              </w:rPr>
              <w:t>.</w:t>
            </w:r>
          </w:p>
          <w:p w14:paraId="2C9E44E1" w14:textId="77777777" w:rsidR="00C37649" w:rsidRPr="008770EC" w:rsidRDefault="00C37649" w:rsidP="00CB607F">
            <w:pPr>
              <w:shd w:val="clear" w:color="auto" w:fill="FFFFFF" w:themeFill="background1"/>
              <w:contextualSpacing/>
              <w:rPr>
                <w:rFonts w:ascii="Arial" w:eastAsiaTheme="minorEastAsia" w:hAnsi="Arial" w:cs="Arial"/>
                <w:b/>
              </w:rPr>
            </w:pPr>
          </w:p>
        </w:tc>
      </w:tr>
    </w:tbl>
    <w:p w14:paraId="00FF90F5" w14:textId="77777777" w:rsidR="00EE4292" w:rsidRPr="008770EC" w:rsidRDefault="00EE4292" w:rsidP="00CB607F">
      <w:pPr>
        <w:shd w:val="clear" w:color="auto" w:fill="FFFFFF" w:themeFill="background1"/>
        <w:spacing w:after="0" w:line="240" w:lineRule="auto"/>
        <w:contextualSpacing/>
        <w:jc w:val="both"/>
        <w:rPr>
          <w:rFonts w:ascii="Arial" w:eastAsiaTheme="minorEastAsia" w:hAnsi="Arial" w:cs="Arial"/>
        </w:rPr>
      </w:pPr>
    </w:p>
    <w:p w14:paraId="3A2DF6AE" w14:textId="77777777" w:rsidR="00EE4292" w:rsidRPr="008770EC" w:rsidRDefault="00EE4292" w:rsidP="00CB607F">
      <w:pPr>
        <w:shd w:val="clear" w:color="auto" w:fill="FFFFFF" w:themeFill="background1"/>
        <w:spacing w:after="0" w:line="240" w:lineRule="auto"/>
        <w:contextualSpacing/>
        <w:rPr>
          <w:rFonts w:ascii="Arial" w:eastAsiaTheme="minorEastAsia" w:hAnsi="Arial" w:cs="Arial"/>
        </w:rPr>
      </w:pPr>
      <w:r w:rsidRPr="008770EC">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14:paraId="19A523F4" w14:textId="77777777" w:rsidR="008770EC" w:rsidRPr="008770EC" w:rsidRDefault="008770EC" w:rsidP="00CB607F">
      <w:pPr>
        <w:shd w:val="clear" w:color="auto" w:fill="FFFFFF" w:themeFill="background1"/>
        <w:spacing w:after="0" w:line="240" w:lineRule="auto"/>
        <w:contextualSpacing/>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8770EC" w14:paraId="739EB1B4" w14:textId="77777777" w:rsidTr="008770EC">
        <w:tc>
          <w:tcPr>
            <w:tcW w:w="9016" w:type="dxa"/>
            <w:shd w:val="clear" w:color="auto" w:fill="auto"/>
          </w:tcPr>
          <w:p w14:paraId="748BB08C" w14:textId="2E00D423" w:rsidR="00CB021C" w:rsidRPr="008770EC" w:rsidRDefault="00CB021C" w:rsidP="00CB607F">
            <w:pPr>
              <w:shd w:val="clear" w:color="auto" w:fill="FFFFFF" w:themeFill="background1"/>
              <w:contextualSpacing/>
              <w:jc w:val="both"/>
              <w:rPr>
                <w:rFonts w:ascii="Arial" w:eastAsiaTheme="minorEastAsia" w:hAnsi="Arial" w:cs="Arial"/>
                <w:b/>
              </w:rPr>
            </w:pPr>
          </w:p>
          <w:p w14:paraId="70D6FE21" w14:textId="4D7D5662" w:rsidR="00CB021C" w:rsidRPr="008770EC" w:rsidRDefault="00CB021C" w:rsidP="00CB607F">
            <w:pPr>
              <w:shd w:val="clear" w:color="auto" w:fill="FFFFFF" w:themeFill="background1"/>
              <w:contextualSpacing/>
              <w:jc w:val="both"/>
              <w:rPr>
                <w:rFonts w:ascii="Arial" w:eastAsiaTheme="minorEastAsia" w:hAnsi="Arial" w:cs="Arial"/>
              </w:rPr>
            </w:pPr>
            <w:r w:rsidRPr="008770EC">
              <w:rPr>
                <w:rFonts w:ascii="Arial" w:eastAsiaTheme="minorEastAsia" w:hAnsi="Arial" w:cs="Arial"/>
              </w:rPr>
              <w:t xml:space="preserve">In the event of </w:t>
            </w:r>
            <w:r w:rsidR="00F209AB" w:rsidRPr="008770EC">
              <w:rPr>
                <w:rFonts w:ascii="Arial" w:eastAsiaTheme="minorEastAsia" w:hAnsi="Arial" w:cs="Arial"/>
              </w:rPr>
              <w:t>a tie the outcome will be determined by the drawing of lots or Random Selection (independently verified)</w:t>
            </w:r>
            <w:r w:rsidR="008E2E87" w:rsidRPr="008770EC">
              <w:rPr>
                <w:rFonts w:ascii="Arial" w:eastAsiaTheme="minorEastAsia" w:hAnsi="Arial" w:cs="Arial"/>
              </w:rPr>
              <w:t>.</w:t>
            </w:r>
            <w:r w:rsidR="00244C1E" w:rsidRPr="008770EC">
              <w:rPr>
                <w:rFonts w:ascii="Arial" w:eastAsiaTheme="minorEastAsia" w:hAnsi="Arial" w:cs="Arial"/>
              </w:rPr>
              <w:t xml:space="preserve"> Names in container and pulled by school accountant in presence of Principal</w:t>
            </w:r>
            <w:r w:rsidR="003C21C6" w:rsidRPr="008770EC">
              <w:rPr>
                <w:rFonts w:ascii="Arial" w:eastAsiaTheme="minorEastAsia" w:hAnsi="Arial" w:cs="Arial"/>
              </w:rPr>
              <w:t>, staff and members of the parent body.</w:t>
            </w:r>
          </w:p>
          <w:p w14:paraId="7B11C425" w14:textId="77777777" w:rsidR="003201ED" w:rsidRPr="008770EC" w:rsidRDefault="003201ED" w:rsidP="00CB607F">
            <w:pPr>
              <w:shd w:val="clear" w:color="auto" w:fill="FFFFFF" w:themeFill="background1"/>
              <w:contextualSpacing/>
              <w:jc w:val="both"/>
              <w:rPr>
                <w:rFonts w:ascii="Arial" w:eastAsiaTheme="minorEastAsia" w:hAnsi="Arial" w:cs="Arial"/>
                <w:b/>
              </w:rPr>
            </w:pPr>
          </w:p>
        </w:tc>
      </w:tr>
    </w:tbl>
    <w:p w14:paraId="2A1446BF" w14:textId="77777777" w:rsidR="0099669A" w:rsidRPr="008770EC" w:rsidRDefault="0099669A" w:rsidP="00CB607F">
      <w:pPr>
        <w:pStyle w:val="ListParagraph"/>
        <w:shd w:val="clear" w:color="auto" w:fill="FFFFFF" w:themeFill="background1"/>
        <w:spacing w:after="0" w:line="240" w:lineRule="auto"/>
        <w:ind w:left="851"/>
        <w:jc w:val="both"/>
        <w:rPr>
          <w:rFonts w:ascii="Arial" w:eastAsiaTheme="minorEastAsia" w:hAnsi="Arial" w:cs="Arial"/>
          <w:b/>
          <w:color w:val="385623" w:themeColor="accent6" w:themeShade="80"/>
        </w:rPr>
      </w:pPr>
    </w:p>
    <w:p w14:paraId="66EAC6B4" w14:textId="61D8335F" w:rsidR="00BC2C03" w:rsidRPr="008770EC" w:rsidRDefault="004E5691" w:rsidP="00CB607F">
      <w:pPr>
        <w:pStyle w:val="Heading2"/>
        <w:numPr>
          <w:ilvl w:val="0"/>
          <w:numId w:val="29"/>
        </w:numPr>
        <w:shd w:val="clear" w:color="auto" w:fill="FFFFFF" w:themeFill="background1"/>
        <w:rPr>
          <w:rFonts w:ascii="Arial" w:eastAsiaTheme="minorEastAsia" w:hAnsi="Arial" w:cs="Arial"/>
          <w:b/>
          <w:color w:val="385623" w:themeColor="accent6" w:themeShade="80"/>
          <w:sz w:val="22"/>
          <w:szCs w:val="22"/>
        </w:rPr>
      </w:pPr>
      <w:r w:rsidRPr="008770EC">
        <w:rPr>
          <w:rFonts w:ascii="Arial" w:eastAsiaTheme="minorEastAsia" w:hAnsi="Arial" w:cs="Arial"/>
          <w:b/>
          <w:color w:val="385623" w:themeColor="accent6" w:themeShade="80"/>
          <w:sz w:val="22"/>
          <w:szCs w:val="22"/>
        </w:rPr>
        <w:t xml:space="preserve">What will not be </w:t>
      </w:r>
      <w:r w:rsidR="00BC2C03" w:rsidRPr="008770EC">
        <w:rPr>
          <w:rFonts w:ascii="Arial" w:eastAsiaTheme="minorEastAsia" w:hAnsi="Arial" w:cs="Arial"/>
          <w:b/>
          <w:color w:val="385623" w:themeColor="accent6" w:themeShade="80"/>
          <w:sz w:val="22"/>
          <w:szCs w:val="22"/>
        </w:rPr>
        <w:t xml:space="preserve">considered </w:t>
      </w:r>
      <w:r w:rsidR="003D39A4" w:rsidRPr="008770EC">
        <w:rPr>
          <w:rFonts w:ascii="Arial" w:eastAsiaTheme="minorEastAsia" w:hAnsi="Arial" w:cs="Arial"/>
          <w:b/>
          <w:color w:val="385623" w:themeColor="accent6" w:themeShade="80"/>
          <w:sz w:val="22"/>
          <w:szCs w:val="22"/>
        </w:rPr>
        <w:t>or taken</w:t>
      </w:r>
      <w:r w:rsidR="00F9367D" w:rsidRPr="008770EC">
        <w:rPr>
          <w:rFonts w:ascii="Arial" w:eastAsiaTheme="minorEastAsia" w:hAnsi="Arial" w:cs="Arial"/>
          <w:b/>
          <w:color w:val="385623" w:themeColor="accent6" w:themeShade="80"/>
          <w:sz w:val="22"/>
          <w:szCs w:val="22"/>
        </w:rPr>
        <w:t xml:space="preserve"> </w:t>
      </w:r>
      <w:r w:rsidR="003D39A4" w:rsidRPr="008770EC">
        <w:rPr>
          <w:rFonts w:ascii="Arial" w:eastAsiaTheme="minorEastAsia" w:hAnsi="Arial" w:cs="Arial"/>
          <w:b/>
          <w:color w:val="385623" w:themeColor="accent6" w:themeShade="80"/>
          <w:sz w:val="22"/>
          <w:szCs w:val="22"/>
        </w:rPr>
        <w:t>into account</w:t>
      </w:r>
    </w:p>
    <w:p w14:paraId="57D5E5DE" w14:textId="77777777" w:rsidR="00BC2C03" w:rsidRPr="008770EC" w:rsidRDefault="00BC2C03" w:rsidP="00CB607F">
      <w:pPr>
        <w:pStyle w:val="ListParagraph"/>
        <w:shd w:val="clear" w:color="auto" w:fill="FFFFFF" w:themeFill="background1"/>
        <w:autoSpaceDE w:val="0"/>
        <w:autoSpaceDN w:val="0"/>
        <w:adjustRightInd w:val="0"/>
        <w:spacing w:after="0" w:line="240" w:lineRule="auto"/>
        <w:rPr>
          <w:rFonts w:ascii="Arial" w:eastAsiaTheme="minorEastAsia" w:hAnsi="Arial" w:cs="Arial"/>
        </w:rPr>
      </w:pPr>
    </w:p>
    <w:p w14:paraId="43E066DD" w14:textId="3E37BBFF" w:rsidR="00BC2C03" w:rsidRPr="008770EC" w:rsidRDefault="00BC2C03" w:rsidP="00CB607F">
      <w:pPr>
        <w:shd w:val="clear" w:color="auto" w:fill="FFFFFF" w:themeFill="background1"/>
        <w:autoSpaceDE w:val="0"/>
        <w:autoSpaceDN w:val="0"/>
        <w:adjustRightInd w:val="0"/>
        <w:spacing w:after="0" w:line="240" w:lineRule="auto"/>
        <w:contextualSpacing/>
        <w:rPr>
          <w:rFonts w:ascii="Arial" w:eastAsiaTheme="minorEastAsia" w:hAnsi="Arial" w:cs="Arial"/>
        </w:rPr>
      </w:pPr>
      <w:r w:rsidRPr="008770EC">
        <w:rPr>
          <w:rFonts w:ascii="Arial" w:eastAsiaTheme="minorEastAsia" w:hAnsi="Arial" w:cs="Arial"/>
        </w:rPr>
        <w:t>In accordance with section 62(7</w:t>
      </w:r>
      <w:r w:rsidR="0054270B" w:rsidRPr="008770EC">
        <w:rPr>
          <w:rFonts w:ascii="Arial" w:eastAsiaTheme="minorEastAsia" w:hAnsi="Arial" w:cs="Arial"/>
        </w:rPr>
        <w:t>) (</w:t>
      </w:r>
      <w:r w:rsidRPr="008770EC">
        <w:rPr>
          <w:rFonts w:ascii="Arial" w:eastAsiaTheme="minorEastAsia" w:hAnsi="Arial" w:cs="Arial"/>
        </w:rPr>
        <w:t>e) of the Education Act, the school will not consider or take</w:t>
      </w:r>
      <w:r w:rsidR="00F9367D" w:rsidRPr="008770EC">
        <w:rPr>
          <w:rFonts w:ascii="Arial" w:eastAsiaTheme="minorEastAsia" w:hAnsi="Arial" w:cs="Arial"/>
        </w:rPr>
        <w:t>n</w:t>
      </w:r>
      <w:r w:rsidR="00F209AB" w:rsidRPr="008770EC">
        <w:rPr>
          <w:rFonts w:ascii="Arial" w:eastAsiaTheme="minorEastAsia" w:hAnsi="Arial" w:cs="Arial"/>
        </w:rPr>
        <w:t xml:space="preserve"> </w:t>
      </w:r>
      <w:r w:rsidRPr="008770EC">
        <w:rPr>
          <w:rFonts w:ascii="Arial" w:eastAsiaTheme="minorEastAsia" w:hAnsi="Arial" w:cs="Arial"/>
        </w:rPr>
        <w:t>into account any of the following in deciding on applications for admission or when placing a student on a waiting list for admission to the school</w:t>
      </w:r>
      <w:r w:rsidR="004F4AA6" w:rsidRPr="008770EC">
        <w:rPr>
          <w:rFonts w:ascii="Arial" w:eastAsiaTheme="minorEastAsia" w:hAnsi="Arial" w:cs="Arial"/>
        </w:rPr>
        <w:t>:</w:t>
      </w:r>
    </w:p>
    <w:p w14:paraId="12D717BC" w14:textId="77777777" w:rsidR="00AB7E10" w:rsidRPr="008770EC" w:rsidRDefault="00AB7E10" w:rsidP="00CB607F">
      <w:pPr>
        <w:shd w:val="clear" w:color="auto" w:fill="FFFFFF" w:themeFill="background1"/>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8770EC" w14:paraId="47D9DFD0" w14:textId="77777777" w:rsidTr="00531E09">
        <w:tc>
          <w:tcPr>
            <w:tcW w:w="9016" w:type="dxa"/>
            <w:shd w:val="clear" w:color="auto" w:fill="FFFFFF" w:themeFill="background1"/>
          </w:tcPr>
          <w:p w14:paraId="4496F9E0" w14:textId="19E7A48E" w:rsidR="00285D92" w:rsidRPr="008770EC" w:rsidRDefault="0088352A" w:rsidP="00531E09">
            <w:pPr>
              <w:shd w:val="clear" w:color="auto" w:fill="FFFFFF" w:themeFill="background1"/>
              <w:autoSpaceDE w:val="0"/>
              <w:autoSpaceDN w:val="0"/>
              <w:adjustRightInd w:val="0"/>
              <w:contextualSpacing/>
              <w:rPr>
                <w:rFonts w:ascii="Arial" w:hAnsi="Arial" w:cs="Arial"/>
                <w:color w:val="C00000"/>
              </w:rPr>
            </w:pPr>
            <w:r w:rsidRPr="008770EC">
              <w:rPr>
                <w:rFonts w:ascii="Arial" w:hAnsi="Arial" w:cs="Arial"/>
              </w:rPr>
              <w:t xml:space="preserve">a student’s prior attendance at a pre-school or pre-school service, including naíonraí, </w:t>
            </w:r>
          </w:p>
          <w:p w14:paraId="0120DACE" w14:textId="77777777" w:rsidR="0088352A" w:rsidRPr="008770EC" w:rsidRDefault="0088352A" w:rsidP="00CB607F">
            <w:pPr>
              <w:numPr>
                <w:ilvl w:val="0"/>
                <w:numId w:val="19"/>
              </w:numPr>
              <w:shd w:val="clear" w:color="auto" w:fill="FFFFFF" w:themeFill="background1"/>
              <w:autoSpaceDE w:val="0"/>
              <w:autoSpaceDN w:val="0"/>
              <w:adjustRightInd w:val="0"/>
              <w:contextualSpacing/>
              <w:rPr>
                <w:rFonts w:ascii="Arial" w:hAnsi="Arial" w:cs="Arial"/>
                <w:color w:val="FF0000"/>
              </w:rPr>
            </w:pPr>
            <w:r w:rsidRPr="008770EC">
              <w:rPr>
                <w:rFonts w:ascii="Arial" w:hAnsi="Arial" w:cs="Arial"/>
              </w:rPr>
              <w:t xml:space="preserve">the payment of fees or contributions (howsoever described) to the school; </w:t>
            </w:r>
          </w:p>
          <w:p w14:paraId="3AB509FA" w14:textId="77777777" w:rsidR="0088352A" w:rsidRPr="008770EC" w:rsidRDefault="0088352A" w:rsidP="00CB607F">
            <w:pPr>
              <w:shd w:val="clear" w:color="auto" w:fill="FFFFFF" w:themeFill="background1"/>
              <w:autoSpaceDE w:val="0"/>
              <w:autoSpaceDN w:val="0"/>
              <w:adjustRightInd w:val="0"/>
              <w:ind w:left="720"/>
              <w:contextualSpacing/>
              <w:rPr>
                <w:rFonts w:ascii="Arial" w:hAnsi="Arial" w:cs="Arial"/>
                <w:color w:val="C00000"/>
              </w:rPr>
            </w:pPr>
          </w:p>
          <w:p w14:paraId="4E4CA146" w14:textId="77777777" w:rsidR="0088352A" w:rsidRPr="008770EC" w:rsidRDefault="0088352A" w:rsidP="00CB607F">
            <w:pPr>
              <w:numPr>
                <w:ilvl w:val="0"/>
                <w:numId w:val="19"/>
              </w:numPr>
              <w:shd w:val="clear" w:color="auto" w:fill="FFFFFF" w:themeFill="background1"/>
              <w:autoSpaceDE w:val="0"/>
              <w:autoSpaceDN w:val="0"/>
              <w:adjustRightInd w:val="0"/>
              <w:contextualSpacing/>
              <w:rPr>
                <w:rFonts w:ascii="Arial" w:hAnsi="Arial" w:cs="Arial"/>
              </w:rPr>
            </w:pPr>
            <w:r w:rsidRPr="008770EC">
              <w:rPr>
                <w:rFonts w:ascii="Arial" w:hAnsi="Arial" w:cs="Arial"/>
              </w:rPr>
              <w:t>a student’s academic ability, skills or aptitude;</w:t>
            </w:r>
          </w:p>
          <w:p w14:paraId="4213E2DD" w14:textId="77777777" w:rsidR="0088352A" w:rsidRPr="008770EC" w:rsidRDefault="0088352A" w:rsidP="00CB607F">
            <w:pPr>
              <w:shd w:val="clear" w:color="auto" w:fill="FFFFFF" w:themeFill="background1"/>
              <w:autoSpaceDE w:val="0"/>
              <w:autoSpaceDN w:val="0"/>
              <w:adjustRightInd w:val="0"/>
              <w:ind w:left="1080"/>
              <w:contextualSpacing/>
              <w:rPr>
                <w:rFonts w:ascii="Arial" w:hAnsi="Arial" w:cs="Arial"/>
              </w:rPr>
            </w:pPr>
          </w:p>
          <w:p w14:paraId="0FF3211D" w14:textId="77777777" w:rsidR="0088352A" w:rsidRPr="008770EC" w:rsidRDefault="0088352A" w:rsidP="00CB607F">
            <w:pPr>
              <w:numPr>
                <w:ilvl w:val="0"/>
                <w:numId w:val="19"/>
              </w:numPr>
              <w:shd w:val="clear" w:color="auto" w:fill="FFFFFF" w:themeFill="background1"/>
              <w:autoSpaceDE w:val="0"/>
              <w:autoSpaceDN w:val="0"/>
              <w:adjustRightInd w:val="0"/>
              <w:contextualSpacing/>
              <w:rPr>
                <w:rFonts w:ascii="Arial" w:hAnsi="Arial" w:cs="Arial"/>
              </w:rPr>
            </w:pPr>
            <w:r w:rsidRPr="008770EC">
              <w:rPr>
                <w:rFonts w:ascii="Arial" w:hAnsi="Arial" w:cs="Arial"/>
              </w:rPr>
              <w:t>the occupation, financial status, academic ability, skills or aptitude of a student’s parents;</w:t>
            </w:r>
          </w:p>
          <w:p w14:paraId="7D4A0D6E" w14:textId="77777777" w:rsidR="0088352A" w:rsidRPr="008770EC" w:rsidRDefault="0088352A" w:rsidP="00CB607F">
            <w:pPr>
              <w:shd w:val="clear" w:color="auto" w:fill="FFFFFF" w:themeFill="background1"/>
              <w:autoSpaceDE w:val="0"/>
              <w:autoSpaceDN w:val="0"/>
              <w:adjustRightInd w:val="0"/>
              <w:ind w:left="720"/>
              <w:contextualSpacing/>
              <w:rPr>
                <w:rFonts w:ascii="Arial" w:hAnsi="Arial" w:cs="Arial"/>
              </w:rPr>
            </w:pPr>
          </w:p>
          <w:p w14:paraId="1CF22222" w14:textId="6947DC5B" w:rsidR="0088352A" w:rsidRPr="008770EC" w:rsidRDefault="0088352A" w:rsidP="00CB607F">
            <w:pPr>
              <w:numPr>
                <w:ilvl w:val="0"/>
                <w:numId w:val="19"/>
              </w:numPr>
              <w:shd w:val="clear" w:color="auto" w:fill="FFFFFF" w:themeFill="background1"/>
              <w:autoSpaceDE w:val="0"/>
              <w:autoSpaceDN w:val="0"/>
              <w:adjustRightInd w:val="0"/>
              <w:contextualSpacing/>
              <w:rPr>
                <w:rFonts w:ascii="Arial" w:hAnsi="Arial" w:cs="Arial"/>
              </w:rPr>
            </w:pPr>
            <w:r w:rsidRPr="008770EC">
              <w:rPr>
                <w:rFonts w:ascii="Arial" w:hAnsi="Arial" w:cs="Arial"/>
              </w:rPr>
              <w:t xml:space="preserve">a requirement that a student, or his or her parents, attend an interview, open day or other meeting as a condition of admission; </w:t>
            </w:r>
          </w:p>
          <w:p w14:paraId="04DD7424" w14:textId="77777777" w:rsidR="00F209AB" w:rsidRPr="008770EC" w:rsidRDefault="00F209AB" w:rsidP="00CB607F">
            <w:pPr>
              <w:shd w:val="clear" w:color="auto" w:fill="FFFFFF" w:themeFill="background1"/>
              <w:autoSpaceDE w:val="0"/>
              <w:autoSpaceDN w:val="0"/>
              <w:adjustRightInd w:val="0"/>
              <w:contextualSpacing/>
              <w:rPr>
                <w:rFonts w:ascii="Arial" w:hAnsi="Arial" w:cs="Arial"/>
              </w:rPr>
            </w:pPr>
          </w:p>
          <w:p w14:paraId="129DEBD0" w14:textId="77777777" w:rsidR="0088352A" w:rsidRPr="008770EC" w:rsidRDefault="0088352A" w:rsidP="00CB607F">
            <w:pPr>
              <w:numPr>
                <w:ilvl w:val="0"/>
                <w:numId w:val="19"/>
              </w:numPr>
              <w:shd w:val="clear" w:color="auto" w:fill="FFFFFF" w:themeFill="background1"/>
              <w:autoSpaceDE w:val="0"/>
              <w:autoSpaceDN w:val="0"/>
              <w:adjustRightInd w:val="0"/>
              <w:contextualSpacing/>
              <w:rPr>
                <w:rFonts w:ascii="Arial" w:hAnsi="Arial" w:cs="Arial"/>
              </w:rPr>
            </w:pPr>
            <w:r w:rsidRPr="008770EC">
              <w:rPr>
                <w:rFonts w:ascii="Arial" w:hAnsi="Arial" w:cs="Arial"/>
              </w:rPr>
              <w:t>a student’s connection to the school by virtue of a member of his or her family attending or having previously attended the school;</w:t>
            </w:r>
          </w:p>
          <w:p w14:paraId="065B59E5" w14:textId="650CF750" w:rsidR="0088352A" w:rsidRPr="008770EC" w:rsidRDefault="0088352A" w:rsidP="00CB607F">
            <w:pPr>
              <w:shd w:val="clear" w:color="auto" w:fill="FFFFFF" w:themeFill="background1"/>
              <w:autoSpaceDE w:val="0"/>
              <w:autoSpaceDN w:val="0"/>
              <w:adjustRightInd w:val="0"/>
              <w:ind w:left="720"/>
              <w:contextualSpacing/>
              <w:rPr>
                <w:rFonts w:ascii="Arial" w:hAnsi="Arial" w:cs="Arial"/>
                <w:color w:val="C00000"/>
              </w:rPr>
            </w:pPr>
            <w:r w:rsidRPr="008770EC">
              <w:rPr>
                <w:rFonts w:ascii="Arial" w:hAnsi="Arial" w:cs="Arial"/>
              </w:rPr>
              <w:t>other than, in the case of siblings of a student attending or having attended the school</w:t>
            </w:r>
            <w:r w:rsidR="00F240E4" w:rsidRPr="008770EC">
              <w:rPr>
                <w:rFonts w:ascii="Arial" w:hAnsi="Arial" w:cs="Arial"/>
              </w:rPr>
              <w:t>)</w:t>
            </w:r>
            <w:r w:rsidRPr="008770EC">
              <w:rPr>
                <w:rFonts w:ascii="Arial" w:hAnsi="Arial" w:cs="Arial"/>
              </w:rPr>
              <w:t xml:space="preserve"> </w:t>
            </w:r>
          </w:p>
          <w:p w14:paraId="4C09FDBD" w14:textId="77777777" w:rsidR="0088352A" w:rsidRPr="008770EC" w:rsidRDefault="0088352A" w:rsidP="00CB607F">
            <w:pPr>
              <w:shd w:val="clear" w:color="auto" w:fill="FFFFFF" w:themeFill="background1"/>
              <w:ind w:left="720"/>
              <w:contextualSpacing/>
              <w:rPr>
                <w:rFonts w:ascii="Arial" w:hAnsi="Arial" w:cs="Arial"/>
              </w:rPr>
            </w:pPr>
          </w:p>
          <w:p w14:paraId="3658277C" w14:textId="77777777" w:rsidR="0088352A" w:rsidRPr="008770EC" w:rsidRDefault="0088352A" w:rsidP="00CB607F">
            <w:pPr>
              <w:numPr>
                <w:ilvl w:val="0"/>
                <w:numId w:val="19"/>
              </w:numPr>
              <w:shd w:val="clear" w:color="auto" w:fill="FFFFFF" w:themeFill="background1"/>
              <w:autoSpaceDE w:val="0"/>
              <w:autoSpaceDN w:val="0"/>
              <w:adjustRightInd w:val="0"/>
              <w:contextualSpacing/>
              <w:rPr>
                <w:rFonts w:ascii="Arial" w:hAnsi="Arial" w:cs="Arial"/>
              </w:rPr>
            </w:pPr>
            <w:r w:rsidRPr="008770EC">
              <w:rPr>
                <w:rFonts w:ascii="Arial" w:hAnsi="Arial" w:cs="Arial"/>
              </w:rPr>
              <w:t xml:space="preserve">the date and time on which an application for admission was received by the school, </w:t>
            </w:r>
          </w:p>
          <w:p w14:paraId="6EEF8222" w14:textId="77777777" w:rsidR="0088352A" w:rsidRPr="008770EC" w:rsidRDefault="0088352A" w:rsidP="00CB607F">
            <w:pPr>
              <w:shd w:val="clear" w:color="auto" w:fill="FFFFFF" w:themeFill="background1"/>
              <w:autoSpaceDE w:val="0"/>
              <w:autoSpaceDN w:val="0"/>
              <w:adjustRightInd w:val="0"/>
              <w:rPr>
                <w:rFonts w:ascii="Arial" w:hAnsi="Arial" w:cs="Arial"/>
                <w:color w:val="FF0000"/>
              </w:rPr>
            </w:pPr>
          </w:p>
          <w:p w14:paraId="75603421" w14:textId="77777777" w:rsidR="0088352A" w:rsidRPr="008770EC" w:rsidRDefault="0088352A" w:rsidP="00CB607F">
            <w:pPr>
              <w:shd w:val="clear" w:color="auto" w:fill="FFFFFF" w:themeFill="background1"/>
              <w:autoSpaceDE w:val="0"/>
              <w:autoSpaceDN w:val="0"/>
              <w:adjustRightInd w:val="0"/>
              <w:ind w:left="720"/>
              <w:rPr>
                <w:rFonts w:ascii="Arial" w:hAnsi="Arial" w:cs="Arial"/>
              </w:rPr>
            </w:pPr>
            <w:r w:rsidRPr="008770EC">
              <w:rPr>
                <w:rFonts w:ascii="Arial" w:hAnsi="Arial" w:cs="Arial"/>
              </w:rPr>
              <w:t>This is subject to the application being received at any time during the period specified for receiving applications set out in the annual admission notice of the school for the school year concerned.</w:t>
            </w:r>
          </w:p>
          <w:p w14:paraId="15B124B5" w14:textId="77777777" w:rsidR="00FB3597" w:rsidRPr="008770EC" w:rsidRDefault="00FB3597" w:rsidP="00CB607F">
            <w:pPr>
              <w:shd w:val="clear" w:color="auto" w:fill="FFFFFF" w:themeFill="background1"/>
              <w:autoSpaceDE w:val="0"/>
              <w:autoSpaceDN w:val="0"/>
              <w:adjustRightInd w:val="0"/>
              <w:ind w:left="720"/>
              <w:rPr>
                <w:rFonts w:ascii="Arial" w:hAnsi="Arial" w:cs="Arial"/>
                <w:color w:val="FF0000"/>
              </w:rPr>
            </w:pPr>
          </w:p>
        </w:tc>
      </w:tr>
    </w:tbl>
    <w:p w14:paraId="0C6C00EA" w14:textId="77777777" w:rsidR="0099669A" w:rsidRPr="008770EC" w:rsidRDefault="0099669A" w:rsidP="0099669A">
      <w:pPr>
        <w:pStyle w:val="ListParagraph"/>
        <w:spacing w:after="0" w:line="240" w:lineRule="auto"/>
        <w:ind w:left="851"/>
        <w:jc w:val="both"/>
        <w:rPr>
          <w:rFonts w:ascii="Arial" w:eastAsiaTheme="minorEastAsia" w:hAnsi="Arial" w:cs="Arial"/>
          <w:b/>
          <w:color w:val="385623" w:themeColor="accent6" w:themeShade="80"/>
        </w:rPr>
      </w:pPr>
    </w:p>
    <w:p w14:paraId="266BB606" w14:textId="77777777" w:rsidR="00406BE7" w:rsidRPr="008770EC" w:rsidRDefault="00406BE7" w:rsidP="00103809">
      <w:pPr>
        <w:pStyle w:val="Heading2"/>
        <w:numPr>
          <w:ilvl w:val="0"/>
          <w:numId w:val="29"/>
        </w:numPr>
        <w:rPr>
          <w:rFonts w:ascii="Arial" w:eastAsiaTheme="minorEastAsia" w:hAnsi="Arial" w:cs="Arial"/>
          <w:b/>
          <w:color w:val="385623" w:themeColor="accent6" w:themeShade="80"/>
          <w:sz w:val="22"/>
          <w:szCs w:val="22"/>
        </w:rPr>
      </w:pPr>
      <w:r w:rsidRPr="008770EC">
        <w:rPr>
          <w:rFonts w:ascii="Arial" w:eastAsiaTheme="minorEastAsia" w:hAnsi="Arial" w:cs="Arial"/>
          <w:b/>
          <w:color w:val="385623" w:themeColor="accent6" w:themeShade="80"/>
          <w:sz w:val="22"/>
          <w:szCs w:val="22"/>
        </w:rPr>
        <w:t xml:space="preserve">Decisions on applications </w:t>
      </w:r>
    </w:p>
    <w:p w14:paraId="0D32D3AF" w14:textId="77777777" w:rsidR="00406BE7" w:rsidRPr="008770EC" w:rsidRDefault="00406BE7" w:rsidP="00406BE7">
      <w:pPr>
        <w:pStyle w:val="ListParagraph"/>
        <w:spacing w:after="0" w:line="240" w:lineRule="auto"/>
        <w:jc w:val="both"/>
        <w:rPr>
          <w:rFonts w:ascii="Arial" w:eastAsiaTheme="minorEastAsia" w:hAnsi="Arial" w:cs="Arial"/>
          <w:b/>
        </w:rPr>
      </w:pPr>
    </w:p>
    <w:p w14:paraId="71EF8955" w14:textId="720F7B65" w:rsidR="00CD2B6C" w:rsidRPr="008770EC" w:rsidRDefault="00406BE7" w:rsidP="00E47AF1">
      <w:pPr>
        <w:spacing w:after="0" w:line="240" w:lineRule="auto"/>
        <w:rPr>
          <w:rFonts w:ascii="Arial" w:eastAsiaTheme="minorEastAsia" w:hAnsi="Arial" w:cs="Arial"/>
        </w:rPr>
      </w:pPr>
      <w:r w:rsidRPr="008770EC">
        <w:rPr>
          <w:rFonts w:ascii="Arial" w:eastAsiaTheme="minorEastAsia" w:hAnsi="Arial" w:cs="Arial"/>
        </w:rPr>
        <w:t>All decisions on applicat</w:t>
      </w:r>
      <w:r w:rsidR="00CD2B6C" w:rsidRPr="008770EC">
        <w:rPr>
          <w:rFonts w:ascii="Arial" w:eastAsiaTheme="minorEastAsia" w:hAnsi="Arial" w:cs="Arial"/>
        </w:rPr>
        <w:t xml:space="preserve">ions for admission </w:t>
      </w:r>
      <w:r w:rsidR="00874D4C" w:rsidRPr="008770EC">
        <w:rPr>
          <w:rFonts w:ascii="Arial" w:eastAsiaTheme="minorEastAsia" w:hAnsi="Arial" w:cs="Arial"/>
        </w:rPr>
        <w:t xml:space="preserve">to </w:t>
      </w:r>
      <w:r w:rsidR="00F209AB" w:rsidRPr="008770EC">
        <w:rPr>
          <w:rFonts w:ascii="Arial" w:eastAsiaTheme="minorEastAsia" w:hAnsi="Arial" w:cs="Arial"/>
        </w:rPr>
        <w:t>Scoil Mhuire</w:t>
      </w:r>
      <w:r w:rsidR="00874D4C" w:rsidRPr="008770EC">
        <w:rPr>
          <w:rFonts w:ascii="Arial" w:eastAsiaTheme="minorEastAsia" w:hAnsi="Arial" w:cs="Arial"/>
        </w:rPr>
        <w:t xml:space="preserve"> </w:t>
      </w:r>
      <w:r w:rsidR="00AE7E94" w:rsidRPr="008770EC">
        <w:rPr>
          <w:rFonts w:ascii="Arial" w:eastAsiaTheme="minorEastAsia" w:hAnsi="Arial" w:cs="Arial"/>
        </w:rPr>
        <w:t>will be</w:t>
      </w:r>
      <w:r w:rsidR="00CD2B6C" w:rsidRPr="008770EC">
        <w:rPr>
          <w:rFonts w:ascii="Arial" w:eastAsiaTheme="minorEastAsia" w:hAnsi="Arial" w:cs="Arial"/>
        </w:rPr>
        <w:t xml:space="preserve"> based on the following:</w:t>
      </w:r>
    </w:p>
    <w:p w14:paraId="0D747AE4" w14:textId="77777777" w:rsidR="00212DB7" w:rsidRPr="008770EC" w:rsidRDefault="00212DB7" w:rsidP="00E47AF1">
      <w:pPr>
        <w:pStyle w:val="ListParagraph"/>
        <w:numPr>
          <w:ilvl w:val="0"/>
          <w:numId w:val="25"/>
        </w:numPr>
        <w:spacing w:after="0" w:line="240" w:lineRule="auto"/>
        <w:ind w:left="426"/>
        <w:rPr>
          <w:rFonts w:ascii="Arial" w:eastAsiaTheme="minorEastAsia" w:hAnsi="Arial" w:cs="Arial"/>
          <w:b/>
        </w:rPr>
      </w:pPr>
      <w:r w:rsidRPr="008770EC">
        <w:rPr>
          <w:rFonts w:ascii="Arial" w:eastAsiaTheme="minorEastAsia" w:hAnsi="Arial" w:cs="Arial"/>
        </w:rPr>
        <w:t>O</w:t>
      </w:r>
      <w:r w:rsidR="007E7E26" w:rsidRPr="008770EC">
        <w:rPr>
          <w:rFonts w:ascii="Arial" w:eastAsiaTheme="minorEastAsia" w:hAnsi="Arial" w:cs="Arial"/>
        </w:rPr>
        <w:t>ur</w:t>
      </w:r>
      <w:r w:rsidRPr="008770EC">
        <w:rPr>
          <w:rFonts w:ascii="Arial" w:eastAsiaTheme="minorEastAsia" w:hAnsi="Arial" w:cs="Arial"/>
        </w:rPr>
        <w:t xml:space="preserve"> school’s admission policy</w:t>
      </w:r>
    </w:p>
    <w:p w14:paraId="489B3DCA" w14:textId="77777777" w:rsidR="00CD2B6C" w:rsidRPr="008770EC" w:rsidRDefault="00212DB7" w:rsidP="00E47AF1">
      <w:pPr>
        <w:pStyle w:val="ListParagraph"/>
        <w:numPr>
          <w:ilvl w:val="0"/>
          <w:numId w:val="25"/>
        </w:numPr>
        <w:spacing w:after="0" w:line="240" w:lineRule="auto"/>
        <w:ind w:left="426"/>
        <w:rPr>
          <w:rFonts w:ascii="Arial" w:eastAsiaTheme="minorEastAsia" w:hAnsi="Arial" w:cs="Arial"/>
          <w:b/>
        </w:rPr>
      </w:pPr>
      <w:r w:rsidRPr="008770EC">
        <w:rPr>
          <w:rFonts w:ascii="Arial" w:eastAsiaTheme="minorEastAsia" w:hAnsi="Arial" w:cs="Arial"/>
        </w:rPr>
        <w:t>T</w:t>
      </w:r>
      <w:r w:rsidR="00CD2B6C" w:rsidRPr="008770EC">
        <w:rPr>
          <w:rFonts w:ascii="Arial" w:eastAsiaTheme="minorEastAsia" w:hAnsi="Arial" w:cs="Arial"/>
        </w:rPr>
        <w:t>he school’s annual admission notice</w:t>
      </w:r>
      <w:r w:rsidRPr="008770EC">
        <w:rPr>
          <w:rFonts w:ascii="Arial" w:eastAsiaTheme="minorEastAsia" w:hAnsi="Arial" w:cs="Arial"/>
        </w:rPr>
        <w:t xml:space="preserve"> (where applicable)</w:t>
      </w:r>
    </w:p>
    <w:p w14:paraId="069E5ABC" w14:textId="77777777" w:rsidR="00D932F9" w:rsidRPr="008770EC" w:rsidRDefault="00CD2B6C" w:rsidP="00E47AF1">
      <w:pPr>
        <w:pStyle w:val="ListParagraph"/>
        <w:numPr>
          <w:ilvl w:val="0"/>
          <w:numId w:val="25"/>
        </w:numPr>
        <w:spacing w:after="0" w:line="240" w:lineRule="auto"/>
        <w:ind w:left="426"/>
        <w:rPr>
          <w:rFonts w:ascii="Arial" w:eastAsiaTheme="minorEastAsia" w:hAnsi="Arial" w:cs="Arial"/>
          <w:b/>
        </w:rPr>
      </w:pPr>
      <w:r w:rsidRPr="008770EC">
        <w:rPr>
          <w:rFonts w:ascii="Arial" w:eastAsiaTheme="minorEastAsia" w:hAnsi="Arial" w:cs="Arial"/>
        </w:rPr>
        <w:t>The</w:t>
      </w:r>
      <w:r w:rsidR="00406BE7" w:rsidRPr="008770EC">
        <w:rPr>
          <w:rFonts w:ascii="Arial" w:eastAsiaTheme="minorEastAsia" w:hAnsi="Arial" w:cs="Arial"/>
        </w:rPr>
        <w:t xml:space="preserve"> information</w:t>
      </w:r>
      <w:r w:rsidR="00ED1621" w:rsidRPr="008770EC">
        <w:rPr>
          <w:rFonts w:ascii="Arial" w:eastAsiaTheme="minorEastAsia" w:hAnsi="Arial" w:cs="Arial"/>
          <w:color w:val="0070C0"/>
        </w:rPr>
        <w:t xml:space="preserve"> </w:t>
      </w:r>
      <w:r w:rsidRPr="008770EC">
        <w:rPr>
          <w:rFonts w:ascii="Arial" w:eastAsiaTheme="minorEastAsia" w:hAnsi="Arial" w:cs="Arial"/>
        </w:rPr>
        <w:t xml:space="preserve">provided by the applicant in the </w:t>
      </w:r>
      <w:r w:rsidR="007E7E26" w:rsidRPr="008770EC">
        <w:rPr>
          <w:rFonts w:ascii="Arial" w:eastAsiaTheme="minorEastAsia" w:hAnsi="Arial" w:cs="Arial"/>
        </w:rPr>
        <w:t xml:space="preserve">school’s official </w:t>
      </w:r>
      <w:r w:rsidRPr="008770EC">
        <w:rPr>
          <w:rFonts w:ascii="Arial" w:eastAsiaTheme="minorEastAsia" w:hAnsi="Arial" w:cs="Arial"/>
        </w:rPr>
        <w:t xml:space="preserve">application form received during the period specified in </w:t>
      </w:r>
      <w:r w:rsidR="007E7E26" w:rsidRPr="008770EC">
        <w:rPr>
          <w:rFonts w:ascii="Arial" w:eastAsiaTheme="minorEastAsia" w:hAnsi="Arial" w:cs="Arial"/>
        </w:rPr>
        <w:t>our</w:t>
      </w:r>
      <w:r w:rsidRPr="008770EC">
        <w:rPr>
          <w:rFonts w:ascii="Arial" w:eastAsiaTheme="minorEastAsia" w:hAnsi="Arial" w:cs="Arial"/>
        </w:rPr>
        <w:t xml:space="preserve"> annual admission notice for receiving appl</w:t>
      </w:r>
      <w:r w:rsidR="00212DB7" w:rsidRPr="008770EC">
        <w:rPr>
          <w:rFonts w:ascii="Arial" w:eastAsiaTheme="minorEastAsia" w:hAnsi="Arial" w:cs="Arial"/>
        </w:rPr>
        <w:t>ications</w:t>
      </w:r>
    </w:p>
    <w:p w14:paraId="040B8470" w14:textId="77777777" w:rsidR="00D3482E" w:rsidRPr="008770EC" w:rsidRDefault="00D3482E" w:rsidP="00E47AF1">
      <w:pPr>
        <w:pStyle w:val="ListParagraph"/>
        <w:spacing w:after="0" w:line="240" w:lineRule="auto"/>
        <w:ind w:left="426"/>
        <w:rPr>
          <w:rFonts w:ascii="Arial" w:eastAsiaTheme="minorEastAsia" w:hAnsi="Arial" w:cs="Arial"/>
        </w:rPr>
      </w:pPr>
    </w:p>
    <w:p w14:paraId="48E4819F" w14:textId="77777777" w:rsidR="00A944A9" w:rsidRPr="008770EC" w:rsidRDefault="00D3482E" w:rsidP="00E47AF1">
      <w:pPr>
        <w:pStyle w:val="ListParagraph"/>
        <w:spacing w:after="0" w:line="240" w:lineRule="auto"/>
        <w:ind w:left="426"/>
        <w:rPr>
          <w:rFonts w:ascii="Arial" w:eastAsiaTheme="minorEastAsia" w:hAnsi="Arial" w:cs="Arial"/>
        </w:rPr>
      </w:pPr>
      <w:r w:rsidRPr="008770EC">
        <w:rPr>
          <w:rFonts w:ascii="Arial" w:eastAsiaTheme="minorEastAsia" w:hAnsi="Arial" w:cs="Arial"/>
        </w:rPr>
        <w:t>(</w:t>
      </w:r>
      <w:r w:rsidR="007E7E26" w:rsidRPr="008770EC">
        <w:rPr>
          <w:rFonts w:ascii="Arial" w:eastAsiaTheme="minorEastAsia" w:hAnsi="Arial" w:cs="Arial"/>
        </w:rPr>
        <w:t xml:space="preserve">Please see </w:t>
      </w:r>
      <w:hyperlink w:anchor="_Procedures_for_admission" w:history="1">
        <w:r w:rsidR="007E7E26" w:rsidRPr="008770EC">
          <w:rPr>
            <w:rStyle w:val="Hyperlink"/>
            <w:rFonts w:ascii="Arial" w:eastAsiaTheme="minorEastAsia" w:hAnsi="Arial" w:cs="Arial"/>
          </w:rPr>
          <w:t>sectio</w:t>
        </w:r>
        <w:r w:rsidR="00F10754" w:rsidRPr="008770EC">
          <w:rPr>
            <w:rStyle w:val="Hyperlink"/>
            <w:rFonts w:ascii="Arial" w:eastAsiaTheme="minorEastAsia" w:hAnsi="Arial" w:cs="Arial"/>
          </w:rPr>
          <w:t>n 1</w:t>
        </w:r>
      </w:hyperlink>
      <w:r w:rsidR="003E70AB" w:rsidRPr="008770EC">
        <w:rPr>
          <w:rStyle w:val="Hyperlink"/>
          <w:rFonts w:ascii="Arial" w:eastAsiaTheme="minorEastAsia" w:hAnsi="Arial" w:cs="Arial"/>
        </w:rPr>
        <w:t>4</w:t>
      </w:r>
      <w:r w:rsidR="007E7E26" w:rsidRPr="008770EC">
        <w:rPr>
          <w:rFonts w:ascii="Arial" w:eastAsiaTheme="minorEastAsia" w:hAnsi="Arial" w:cs="Arial"/>
        </w:rPr>
        <w:t xml:space="preserve"> below in</w:t>
      </w:r>
      <w:r w:rsidR="00874D4C" w:rsidRPr="008770EC">
        <w:rPr>
          <w:rFonts w:ascii="Arial" w:eastAsiaTheme="minorEastAsia" w:hAnsi="Arial" w:cs="Arial"/>
        </w:rPr>
        <w:t xml:space="preserve"> relation to applications </w:t>
      </w:r>
      <w:r w:rsidR="007E7E26" w:rsidRPr="008770EC">
        <w:rPr>
          <w:rFonts w:ascii="Arial" w:eastAsiaTheme="minorEastAsia" w:hAnsi="Arial" w:cs="Arial"/>
        </w:rPr>
        <w:t>received outside of th</w:t>
      </w:r>
      <w:r w:rsidRPr="008770EC">
        <w:rPr>
          <w:rFonts w:ascii="Arial" w:eastAsiaTheme="minorEastAsia" w:hAnsi="Arial" w:cs="Arial"/>
        </w:rPr>
        <w:t>e admissions</w:t>
      </w:r>
      <w:r w:rsidR="007E7E26" w:rsidRPr="008770EC">
        <w:rPr>
          <w:rFonts w:ascii="Arial" w:eastAsiaTheme="minorEastAsia" w:hAnsi="Arial" w:cs="Arial"/>
        </w:rPr>
        <w:t xml:space="preserve"> period and </w:t>
      </w:r>
      <w:hyperlink w:anchor="_Declaration_in_relation" w:history="1">
        <w:r w:rsidR="007E7E26" w:rsidRPr="008770EC">
          <w:rPr>
            <w:rStyle w:val="Hyperlink"/>
            <w:rFonts w:ascii="Arial" w:eastAsiaTheme="minorEastAsia" w:hAnsi="Arial" w:cs="Arial"/>
          </w:rPr>
          <w:t>sectio</w:t>
        </w:r>
        <w:r w:rsidR="00883B35" w:rsidRPr="008770EC">
          <w:rPr>
            <w:rStyle w:val="Hyperlink"/>
            <w:rFonts w:ascii="Arial" w:eastAsiaTheme="minorEastAsia" w:hAnsi="Arial" w:cs="Arial"/>
          </w:rPr>
          <w:t>n 1</w:t>
        </w:r>
        <w:r w:rsidR="003E70AB" w:rsidRPr="008770EC">
          <w:rPr>
            <w:rStyle w:val="Hyperlink"/>
            <w:rFonts w:ascii="Arial" w:eastAsiaTheme="minorEastAsia" w:hAnsi="Arial" w:cs="Arial"/>
          </w:rPr>
          <w:t>5</w:t>
        </w:r>
        <w:r w:rsidR="00883B35" w:rsidRPr="008770EC">
          <w:rPr>
            <w:rStyle w:val="Hyperlink"/>
            <w:rFonts w:ascii="Arial" w:eastAsiaTheme="minorEastAsia" w:hAnsi="Arial" w:cs="Arial"/>
          </w:rPr>
          <w:t xml:space="preserve"> </w:t>
        </w:r>
      </w:hyperlink>
      <w:r w:rsidR="007E7E26" w:rsidRPr="008770EC">
        <w:rPr>
          <w:rFonts w:ascii="Arial" w:eastAsiaTheme="minorEastAsia" w:hAnsi="Arial" w:cs="Arial"/>
        </w:rPr>
        <w:t xml:space="preserve"> below in relation to applications for places in years other than the intake </w:t>
      </w:r>
      <w:r w:rsidRPr="008770EC">
        <w:rPr>
          <w:rFonts w:ascii="Arial" w:eastAsiaTheme="minorEastAsia" w:hAnsi="Arial" w:cs="Arial"/>
        </w:rPr>
        <w:t>group.)</w:t>
      </w:r>
    </w:p>
    <w:p w14:paraId="014D8ECD" w14:textId="77777777" w:rsidR="007E7E26" w:rsidRPr="008770EC" w:rsidRDefault="007E7E26" w:rsidP="00E47AF1">
      <w:pPr>
        <w:pStyle w:val="ListParagraph"/>
        <w:spacing w:after="0" w:line="240" w:lineRule="auto"/>
        <w:ind w:left="426"/>
        <w:rPr>
          <w:rFonts w:ascii="Arial" w:eastAsiaTheme="minorEastAsia" w:hAnsi="Arial" w:cs="Arial"/>
        </w:rPr>
      </w:pPr>
    </w:p>
    <w:p w14:paraId="176C0061" w14:textId="30CF122C" w:rsidR="00406BE7" w:rsidRPr="008770EC" w:rsidRDefault="00406BE7" w:rsidP="00E47AF1">
      <w:pPr>
        <w:spacing w:after="0" w:line="240" w:lineRule="auto"/>
        <w:rPr>
          <w:rFonts w:ascii="Arial" w:eastAsiaTheme="minorEastAsia" w:hAnsi="Arial" w:cs="Arial"/>
        </w:rPr>
      </w:pPr>
      <w:r w:rsidRPr="008770EC">
        <w:rPr>
          <w:rFonts w:ascii="Arial" w:eastAsiaTheme="minorEastAsia" w:hAnsi="Arial" w:cs="Arial"/>
        </w:rPr>
        <w:t xml:space="preserve">Selection criteria </w:t>
      </w:r>
      <w:r w:rsidR="00ED1621" w:rsidRPr="008770EC">
        <w:rPr>
          <w:rFonts w:ascii="Arial" w:eastAsiaTheme="minorEastAsia" w:hAnsi="Arial" w:cs="Arial"/>
        </w:rPr>
        <w:t xml:space="preserve">that are </w:t>
      </w:r>
      <w:r w:rsidRPr="008770EC">
        <w:rPr>
          <w:rFonts w:ascii="Arial" w:eastAsiaTheme="minorEastAsia" w:hAnsi="Arial" w:cs="Arial"/>
        </w:rPr>
        <w:t>not included in our school admission policy will not be used to make a decision on an application for a place in our school.</w:t>
      </w:r>
    </w:p>
    <w:p w14:paraId="1E98D777" w14:textId="77777777" w:rsidR="00406BE7" w:rsidRPr="008770EC" w:rsidRDefault="00406BE7" w:rsidP="00F10754">
      <w:pPr>
        <w:pStyle w:val="Heading2"/>
        <w:numPr>
          <w:ilvl w:val="0"/>
          <w:numId w:val="29"/>
        </w:numPr>
        <w:rPr>
          <w:rFonts w:ascii="Arial" w:eastAsiaTheme="minorEastAsia" w:hAnsi="Arial" w:cs="Arial"/>
          <w:b/>
          <w:color w:val="385623" w:themeColor="accent6" w:themeShade="80"/>
          <w:sz w:val="22"/>
          <w:szCs w:val="22"/>
        </w:rPr>
      </w:pPr>
      <w:r w:rsidRPr="008770EC">
        <w:rPr>
          <w:rFonts w:ascii="Arial" w:eastAsiaTheme="minorEastAsia" w:hAnsi="Arial" w:cs="Arial"/>
          <w:b/>
          <w:color w:val="385623" w:themeColor="accent6" w:themeShade="80"/>
          <w:sz w:val="22"/>
          <w:szCs w:val="22"/>
        </w:rPr>
        <w:t>Notifying applicants of decisions</w:t>
      </w:r>
    </w:p>
    <w:p w14:paraId="688EC53C" w14:textId="77777777" w:rsidR="00406BE7" w:rsidRPr="008770EC"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48317E8D" w14:textId="77777777" w:rsidR="00406BE7" w:rsidRPr="008770EC" w:rsidRDefault="00406BE7" w:rsidP="00E47AF1">
      <w:pPr>
        <w:autoSpaceDE w:val="0"/>
        <w:autoSpaceDN w:val="0"/>
        <w:adjustRightInd w:val="0"/>
        <w:spacing w:after="0" w:line="240" w:lineRule="auto"/>
        <w:rPr>
          <w:rFonts w:ascii="Arial" w:eastAsiaTheme="minorEastAsia" w:hAnsi="Arial" w:cs="Arial"/>
        </w:rPr>
      </w:pPr>
      <w:r w:rsidRPr="008770EC">
        <w:rPr>
          <w:rFonts w:ascii="Arial" w:eastAsiaTheme="minorEastAsia" w:hAnsi="Arial" w:cs="Arial"/>
        </w:rPr>
        <w:t xml:space="preserve">Applicants will be informed </w:t>
      </w:r>
      <w:r w:rsidR="00ED1621" w:rsidRPr="008770EC">
        <w:rPr>
          <w:rFonts w:ascii="Arial" w:eastAsiaTheme="minorEastAsia" w:hAnsi="Arial" w:cs="Arial"/>
        </w:rPr>
        <w:t xml:space="preserve">in writing </w:t>
      </w:r>
      <w:r w:rsidRPr="008770EC">
        <w:rPr>
          <w:rFonts w:ascii="Arial" w:eastAsiaTheme="minorEastAsia" w:hAnsi="Arial" w:cs="Arial"/>
        </w:rPr>
        <w:t xml:space="preserve">as to the decision of the school, </w:t>
      </w:r>
      <w:r w:rsidR="00ED1621" w:rsidRPr="008770EC">
        <w:rPr>
          <w:rFonts w:ascii="Arial" w:eastAsiaTheme="minorEastAsia" w:hAnsi="Arial" w:cs="Arial"/>
        </w:rPr>
        <w:t>within the timeline</w:t>
      </w:r>
      <w:r w:rsidRPr="008770EC">
        <w:rPr>
          <w:rFonts w:ascii="Arial" w:eastAsiaTheme="minorEastAsia" w:hAnsi="Arial" w:cs="Arial"/>
        </w:rPr>
        <w:t xml:space="preserve"> outlined in the annual admissions notice. </w:t>
      </w:r>
    </w:p>
    <w:p w14:paraId="2DD0D106" w14:textId="77777777" w:rsidR="00406BE7" w:rsidRPr="008770EC" w:rsidRDefault="00406BE7" w:rsidP="00E47AF1">
      <w:pPr>
        <w:autoSpaceDE w:val="0"/>
        <w:autoSpaceDN w:val="0"/>
        <w:adjustRightInd w:val="0"/>
        <w:spacing w:after="0" w:line="240" w:lineRule="auto"/>
        <w:rPr>
          <w:rFonts w:ascii="Arial" w:eastAsiaTheme="minorEastAsia" w:hAnsi="Arial" w:cs="Arial"/>
        </w:rPr>
      </w:pPr>
    </w:p>
    <w:p w14:paraId="3EEF98F0" w14:textId="77777777" w:rsidR="00406BE7" w:rsidRPr="008770EC" w:rsidRDefault="00406BE7" w:rsidP="00E47AF1">
      <w:pPr>
        <w:autoSpaceDE w:val="0"/>
        <w:autoSpaceDN w:val="0"/>
        <w:adjustRightInd w:val="0"/>
        <w:spacing w:after="0" w:line="240" w:lineRule="auto"/>
        <w:rPr>
          <w:rFonts w:ascii="Arial" w:eastAsiaTheme="minorEastAsia" w:hAnsi="Arial" w:cs="Arial"/>
        </w:rPr>
      </w:pPr>
      <w:r w:rsidRPr="008770EC">
        <w:rPr>
          <w:rFonts w:ascii="Arial" w:eastAsiaTheme="minorEastAsia" w:hAnsi="Arial" w:cs="Arial"/>
        </w:rPr>
        <w:t>If a student is not offered a place in our school, the reasons why they were not offered a place will be communicated in writing</w:t>
      </w:r>
      <w:r w:rsidR="00ED1621" w:rsidRPr="008770EC">
        <w:rPr>
          <w:rFonts w:ascii="Arial" w:eastAsiaTheme="minorEastAsia" w:hAnsi="Arial" w:cs="Arial"/>
        </w:rPr>
        <w:t xml:space="preserve"> to the applicant</w:t>
      </w:r>
      <w:r w:rsidRPr="008770EC">
        <w:rPr>
          <w:rFonts w:ascii="Arial" w:eastAsiaTheme="minorEastAsia" w:hAnsi="Arial" w:cs="Arial"/>
        </w:rPr>
        <w:t>,</w:t>
      </w:r>
      <w:r w:rsidR="00ED1621" w:rsidRPr="008770EC">
        <w:rPr>
          <w:rFonts w:ascii="Arial" w:eastAsiaTheme="minorEastAsia" w:hAnsi="Arial" w:cs="Arial"/>
        </w:rPr>
        <w:t xml:space="preserve"> including</w:t>
      </w:r>
      <w:r w:rsidR="00481B24" w:rsidRPr="008770EC">
        <w:rPr>
          <w:rFonts w:ascii="Arial" w:eastAsiaTheme="minorEastAsia" w:hAnsi="Arial" w:cs="Arial"/>
        </w:rPr>
        <w:t xml:space="preserve">, where applicable, </w:t>
      </w:r>
      <w:r w:rsidR="00ED1621" w:rsidRPr="008770EC">
        <w:rPr>
          <w:rFonts w:ascii="Arial" w:eastAsiaTheme="minorEastAsia" w:hAnsi="Arial" w:cs="Arial"/>
        </w:rPr>
        <w:t xml:space="preserve">details of </w:t>
      </w:r>
      <w:r w:rsidRPr="008770EC">
        <w:rPr>
          <w:rFonts w:ascii="Arial" w:eastAsiaTheme="minorEastAsia" w:hAnsi="Arial" w:cs="Arial"/>
        </w:rPr>
        <w:t>the student</w:t>
      </w:r>
      <w:r w:rsidR="00ED1621" w:rsidRPr="008770EC">
        <w:rPr>
          <w:rFonts w:ascii="Arial" w:eastAsiaTheme="minorEastAsia" w:hAnsi="Arial" w:cs="Arial"/>
        </w:rPr>
        <w:t>’</w:t>
      </w:r>
      <w:r w:rsidRPr="008770EC">
        <w:rPr>
          <w:rFonts w:ascii="Arial" w:eastAsiaTheme="minorEastAsia" w:hAnsi="Arial" w:cs="Arial"/>
        </w:rPr>
        <w:t xml:space="preserve">s ranking against the selection criteria and </w:t>
      </w:r>
      <w:r w:rsidR="00ED1621" w:rsidRPr="008770EC">
        <w:rPr>
          <w:rFonts w:ascii="Arial" w:eastAsiaTheme="minorEastAsia" w:hAnsi="Arial" w:cs="Arial"/>
        </w:rPr>
        <w:t>details of the student’s place</w:t>
      </w:r>
      <w:r w:rsidRPr="008770EC">
        <w:rPr>
          <w:rFonts w:ascii="Arial" w:eastAsiaTheme="minorEastAsia" w:hAnsi="Arial" w:cs="Arial"/>
        </w:rPr>
        <w:t xml:space="preserve"> on the waiting list for the school y</w:t>
      </w:r>
      <w:r w:rsidR="00322FEE" w:rsidRPr="008770EC">
        <w:rPr>
          <w:rFonts w:ascii="Arial" w:eastAsiaTheme="minorEastAsia" w:hAnsi="Arial" w:cs="Arial"/>
        </w:rPr>
        <w:t xml:space="preserve">ear concerned. </w:t>
      </w:r>
      <w:r w:rsidRPr="008770EC">
        <w:rPr>
          <w:rFonts w:ascii="Arial" w:eastAsiaTheme="minorEastAsia" w:hAnsi="Arial" w:cs="Arial"/>
        </w:rPr>
        <w:t xml:space="preserve"> </w:t>
      </w:r>
    </w:p>
    <w:p w14:paraId="08CB0D27" w14:textId="77777777" w:rsidR="00406BE7" w:rsidRPr="008770EC" w:rsidRDefault="00406BE7" w:rsidP="00E47AF1">
      <w:pPr>
        <w:autoSpaceDE w:val="0"/>
        <w:autoSpaceDN w:val="0"/>
        <w:adjustRightInd w:val="0"/>
        <w:spacing w:after="0" w:line="240" w:lineRule="auto"/>
        <w:contextualSpacing/>
        <w:rPr>
          <w:rFonts w:ascii="Arial" w:eastAsiaTheme="minorEastAsia" w:hAnsi="Arial" w:cs="Arial"/>
        </w:rPr>
      </w:pPr>
    </w:p>
    <w:p w14:paraId="70C43C19" w14:textId="77777777" w:rsidR="00406BE7" w:rsidRPr="008770EC" w:rsidRDefault="00ED1621" w:rsidP="00E47AF1">
      <w:pPr>
        <w:autoSpaceDE w:val="0"/>
        <w:autoSpaceDN w:val="0"/>
        <w:adjustRightInd w:val="0"/>
        <w:spacing w:after="0" w:line="240" w:lineRule="auto"/>
        <w:contextualSpacing/>
        <w:rPr>
          <w:rFonts w:ascii="Arial" w:eastAsiaTheme="minorEastAsia" w:hAnsi="Arial" w:cs="Arial"/>
        </w:rPr>
      </w:pPr>
      <w:r w:rsidRPr="008770EC">
        <w:rPr>
          <w:rFonts w:ascii="Arial" w:eastAsiaTheme="minorEastAsia" w:hAnsi="Arial" w:cs="Arial"/>
        </w:rPr>
        <w:t xml:space="preserve">Applicants </w:t>
      </w:r>
      <w:r w:rsidR="00406BE7" w:rsidRPr="008770EC">
        <w:rPr>
          <w:rFonts w:ascii="Arial" w:eastAsiaTheme="minorEastAsia" w:hAnsi="Arial" w:cs="Arial"/>
        </w:rPr>
        <w:t>will be informe</w:t>
      </w:r>
      <w:r w:rsidRPr="008770EC">
        <w:rPr>
          <w:rFonts w:ascii="Arial" w:eastAsiaTheme="minorEastAsia" w:hAnsi="Arial" w:cs="Arial"/>
        </w:rPr>
        <w:t xml:space="preserve">d of the right to seek a review/right of </w:t>
      </w:r>
      <w:r w:rsidR="00406BE7" w:rsidRPr="008770EC">
        <w:rPr>
          <w:rFonts w:ascii="Arial" w:eastAsiaTheme="minorEastAsia" w:hAnsi="Arial" w:cs="Arial"/>
        </w:rPr>
        <w:t xml:space="preserve">appeal of the school’s decision (see </w:t>
      </w:r>
      <w:hyperlink w:anchor="_Reviews/appeals" w:history="1">
        <w:r w:rsidR="00883B35" w:rsidRPr="008770EC">
          <w:rPr>
            <w:rStyle w:val="Hyperlink"/>
            <w:rFonts w:ascii="Arial" w:eastAsiaTheme="minorEastAsia" w:hAnsi="Arial" w:cs="Arial"/>
          </w:rPr>
          <w:t>section 18</w:t>
        </w:r>
      </w:hyperlink>
      <w:r w:rsidR="00883B35" w:rsidRPr="008770EC">
        <w:rPr>
          <w:rFonts w:ascii="Arial" w:eastAsiaTheme="minorEastAsia" w:hAnsi="Arial" w:cs="Arial"/>
        </w:rPr>
        <w:t xml:space="preserve"> </w:t>
      </w:r>
      <w:r w:rsidR="00406BE7" w:rsidRPr="008770EC">
        <w:rPr>
          <w:rFonts w:ascii="Arial" w:eastAsiaTheme="minorEastAsia" w:hAnsi="Arial" w:cs="Arial"/>
        </w:rPr>
        <w:t>below for further details)</w:t>
      </w:r>
      <w:r w:rsidR="003B6FA7" w:rsidRPr="008770EC">
        <w:rPr>
          <w:rFonts w:ascii="Arial" w:eastAsiaTheme="minorEastAsia" w:hAnsi="Arial" w:cs="Arial"/>
        </w:rPr>
        <w:t>.</w:t>
      </w:r>
    </w:p>
    <w:p w14:paraId="33428E5C" w14:textId="77777777" w:rsidR="003B6FA7" w:rsidRPr="008770EC" w:rsidRDefault="003B6FA7" w:rsidP="00406BE7">
      <w:pPr>
        <w:autoSpaceDE w:val="0"/>
        <w:autoSpaceDN w:val="0"/>
        <w:adjustRightInd w:val="0"/>
        <w:spacing w:after="0" w:line="240" w:lineRule="auto"/>
        <w:contextualSpacing/>
        <w:jc w:val="both"/>
        <w:rPr>
          <w:rFonts w:ascii="Arial" w:eastAsiaTheme="minorEastAsia" w:hAnsi="Arial" w:cs="Arial"/>
        </w:rPr>
      </w:pPr>
    </w:p>
    <w:p w14:paraId="1B5C1BE4" w14:textId="77777777" w:rsidR="00406BE7" w:rsidRPr="008770EC" w:rsidRDefault="00406BE7" w:rsidP="00406BE7">
      <w:pPr>
        <w:spacing w:after="0" w:line="240" w:lineRule="auto"/>
        <w:rPr>
          <w:rFonts w:ascii="Arial" w:eastAsiaTheme="minorEastAsia" w:hAnsi="Arial" w:cs="Arial"/>
          <w:color w:val="385623" w:themeColor="accent6" w:themeShade="80"/>
        </w:rPr>
      </w:pPr>
    </w:p>
    <w:p w14:paraId="37A6C3B5" w14:textId="77777777" w:rsidR="00406BE7" w:rsidRPr="008770EC" w:rsidRDefault="00406BE7" w:rsidP="00103809">
      <w:pPr>
        <w:pStyle w:val="Heading2"/>
        <w:numPr>
          <w:ilvl w:val="0"/>
          <w:numId w:val="29"/>
        </w:numPr>
        <w:rPr>
          <w:rFonts w:ascii="Arial" w:eastAsiaTheme="minorEastAsia" w:hAnsi="Arial" w:cs="Arial"/>
          <w:b/>
          <w:color w:val="385623" w:themeColor="accent6" w:themeShade="80"/>
          <w:sz w:val="22"/>
          <w:szCs w:val="22"/>
        </w:rPr>
      </w:pPr>
      <w:bookmarkStart w:id="3" w:name="_Acceptance_of_an"/>
      <w:bookmarkEnd w:id="3"/>
      <w:r w:rsidRPr="008770EC">
        <w:rPr>
          <w:rFonts w:ascii="Arial" w:eastAsiaTheme="minorEastAsia" w:hAnsi="Arial" w:cs="Arial"/>
          <w:b/>
          <w:color w:val="385623" w:themeColor="accent6" w:themeShade="80"/>
          <w:sz w:val="22"/>
          <w:szCs w:val="22"/>
        </w:rPr>
        <w:t xml:space="preserve"> </w:t>
      </w:r>
      <w:bookmarkStart w:id="4" w:name="_Ref31796919"/>
      <w:r w:rsidRPr="008770EC">
        <w:rPr>
          <w:rFonts w:ascii="Arial" w:eastAsiaTheme="minorEastAsia" w:hAnsi="Arial" w:cs="Arial"/>
          <w:b/>
          <w:color w:val="385623" w:themeColor="accent6" w:themeShade="80"/>
          <w:sz w:val="22"/>
          <w:szCs w:val="22"/>
        </w:rPr>
        <w:t>Acceptance of an offer of a place by an applicant</w:t>
      </w:r>
      <w:bookmarkEnd w:id="4"/>
    </w:p>
    <w:p w14:paraId="13AED458" w14:textId="77777777" w:rsidR="00406BE7" w:rsidRPr="008770EC" w:rsidRDefault="00406BE7" w:rsidP="00406BE7">
      <w:pPr>
        <w:pStyle w:val="ListParagraph"/>
        <w:spacing w:after="0" w:line="240" w:lineRule="auto"/>
        <w:rPr>
          <w:rFonts w:ascii="Arial" w:eastAsiaTheme="minorEastAsia" w:hAnsi="Arial" w:cs="Arial"/>
          <w:b/>
          <w:color w:val="385623" w:themeColor="accent6" w:themeShade="80"/>
        </w:rPr>
      </w:pPr>
    </w:p>
    <w:p w14:paraId="3514E26D" w14:textId="56FDC801" w:rsidR="00406BE7" w:rsidRPr="008770EC" w:rsidRDefault="00406BE7" w:rsidP="00406BE7">
      <w:pPr>
        <w:autoSpaceDE w:val="0"/>
        <w:autoSpaceDN w:val="0"/>
        <w:adjustRightInd w:val="0"/>
        <w:spacing w:after="0" w:line="240" w:lineRule="auto"/>
        <w:rPr>
          <w:rFonts w:ascii="Arial" w:eastAsiaTheme="minorEastAsia" w:hAnsi="Arial" w:cs="Arial"/>
        </w:rPr>
      </w:pPr>
      <w:r w:rsidRPr="008770EC">
        <w:rPr>
          <w:rFonts w:ascii="Arial" w:eastAsiaTheme="minorEastAsia" w:hAnsi="Arial" w:cs="Arial"/>
        </w:rPr>
        <w:t xml:space="preserve">In accepting an offer of admission from </w:t>
      </w:r>
      <w:r w:rsidR="002359D7" w:rsidRPr="008770EC">
        <w:rPr>
          <w:rFonts w:ascii="Arial" w:eastAsiaTheme="minorEastAsia" w:hAnsi="Arial" w:cs="Arial"/>
        </w:rPr>
        <w:t>Scoil Mhuire</w:t>
      </w:r>
      <w:r w:rsidRPr="008770EC">
        <w:rPr>
          <w:rFonts w:ascii="Arial" w:eastAsiaTheme="minorEastAsia" w:hAnsi="Arial" w:cs="Arial"/>
        </w:rPr>
        <w:t xml:space="preserve">, you </w:t>
      </w:r>
      <w:r w:rsidR="00ED1621" w:rsidRPr="008770EC">
        <w:rPr>
          <w:rFonts w:ascii="Arial" w:eastAsiaTheme="minorEastAsia" w:hAnsi="Arial" w:cs="Arial"/>
        </w:rPr>
        <w:t xml:space="preserve">must </w:t>
      </w:r>
      <w:r w:rsidRPr="008770EC">
        <w:rPr>
          <w:rFonts w:ascii="Arial" w:eastAsiaTheme="minorEastAsia" w:hAnsi="Arial" w:cs="Arial"/>
        </w:rPr>
        <w:t>indicate—</w:t>
      </w:r>
    </w:p>
    <w:p w14:paraId="7D3F3ABF" w14:textId="77777777" w:rsidR="00406BE7" w:rsidRPr="008770EC" w:rsidRDefault="00406BE7" w:rsidP="00406BE7">
      <w:pPr>
        <w:autoSpaceDE w:val="0"/>
        <w:autoSpaceDN w:val="0"/>
        <w:adjustRightInd w:val="0"/>
        <w:spacing w:after="0" w:line="240" w:lineRule="auto"/>
        <w:rPr>
          <w:rFonts w:ascii="Arial" w:eastAsiaTheme="minorEastAsia" w:hAnsi="Arial" w:cs="Arial"/>
        </w:rPr>
      </w:pPr>
    </w:p>
    <w:p w14:paraId="7DBDB8B4" w14:textId="356BE82D" w:rsidR="00406BE7" w:rsidRPr="008770EC" w:rsidRDefault="00CB607F" w:rsidP="00CB607F">
      <w:pPr>
        <w:autoSpaceDE w:val="0"/>
        <w:autoSpaceDN w:val="0"/>
        <w:adjustRightInd w:val="0"/>
        <w:spacing w:after="0" w:line="240" w:lineRule="auto"/>
        <w:rPr>
          <w:rFonts w:ascii="Arial" w:eastAsiaTheme="minorEastAsia" w:hAnsi="Arial" w:cs="Arial"/>
        </w:rPr>
      </w:pPr>
      <w:r w:rsidRPr="008770EC">
        <w:rPr>
          <w:rFonts w:ascii="Arial" w:eastAsiaTheme="minorEastAsia" w:hAnsi="Arial" w:cs="Arial"/>
        </w:rPr>
        <w:t>(1)</w:t>
      </w:r>
      <w:r w:rsidR="00406BE7" w:rsidRPr="008770EC">
        <w:rPr>
          <w:rFonts w:ascii="Arial" w:eastAsiaTheme="minorEastAsia" w:hAnsi="Arial" w:cs="Arial"/>
        </w:rPr>
        <w:t xml:space="preserve">whether or not you have accepted an offer of admission for another school or schools. If you have accepted such an offer, you must </w:t>
      </w:r>
      <w:r w:rsidR="00A22884" w:rsidRPr="008770EC">
        <w:rPr>
          <w:rFonts w:ascii="Arial" w:eastAsiaTheme="minorEastAsia" w:hAnsi="Arial" w:cs="Arial"/>
        </w:rPr>
        <w:t xml:space="preserve">also </w:t>
      </w:r>
      <w:r w:rsidR="00406BE7" w:rsidRPr="008770EC">
        <w:rPr>
          <w:rFonts w:ascii="Arial" w:eastAsiaTheme="minorEastAsia" w:hAnsi="Arial" w:cs="Arial"/>
        </w:rPr>
        <w:t>provide details of</w:t>
      </w:r>
      <w:r w:rsidR="00A22884" w:rsidRPr="008770EC">
        <w:rPr>
          <w:rFonts w:ascii="Arial" w:eastAsiaTheme="minorEastAsia" w:hAnsi="Arial" w:cs="Arial"/>
        </w:rPr>
        <w:t xml:space="preserve"> the offer or offers concerned and</w:t>
      </w:r>
    </w:p>
    <w:p w14:paraId="7263D363" w14:textId="77777777" w:rsidR="00764262" w:rsidRPr="008770EC" w:rsidRDefault="00764262" w:rsidP="00406BE7">
      <w:pPr>
        <w:autoSpaceDE w:val="0"/>
        <w:autoSpaceDN w:val="0"/>
        <w:adjustRightInd w:val="0"/>
        <w:spacing w:after="0" w:line="240" w:lineRule="auto"/>
        <w:rPr>
          <w:rFonts w:ascii="Arial" w:eastAsiaTheme="minorEastAsia" w:hAnsi="Arial" w:cs="Arial"/>
        </w:rPr>
      </w:pPr>
    </w:p>
    <w:p w14:paraId="7AB182DC" w14:textId="007159C0" w:rsidR="00764262" w:rsidRPr="008770EC" w:rsidRDefault="00CB607F" w:rsidP="00406BE7">
      <w:pPr>
        <w:autoSpaceDE w:val="0"/>
        <w:autoSpaceDN w:val="0"/>
        <w:adjustRightInd w:val="0"/>
        <w:spacing w:after="0" w:line="240" w:lineRule="auto"/>
        <w:rPr>
          <w:rFonts w:ascii="Arial" w:eastAsiaTheme="minorEastAsia" w:hAnsi="Arial" w:cs="Arial"/>
        </w:rPr>
      </w:pPr>
      <w:r w:rsidRPr="008770EC">
        <w:rPr>
          <w:rFonts w:ascii="Arial" w:eastAsiaTheme="minorEastAsia" w:hAnsi="Arial" w:cs="Arial"/>
        </w:rPr>
        <w:t xml:space="preserve">(ii) </w:t>
      </w:r>
      <w:r w:rsidR="00406BE7" w:rsidRPr="008770EC">
        <w:rPr>
          <w:rFonts w:ascii="Arial" w:eastAsiaTheme="minorEastAsia" w:hAnsi="Arial" w:cs="Arial"/>
        </w:rPr>
        <w:t>whether or not you have applied for and awaiting confirmation of an offer of admission from another school or schools, and if so, you must provide details of the other school or schools concerned.</w:t>
      </w:r>
    </w:p>
    <w:p w14:paraId="06F6228B" w14:textId="77777777" w:rsidR="00E47AF1" w:rsidRPr="008770EC" w:rsidRDefault="00E47AF1" w:rsidP="00406BE7">
      <w:pPr>
        <w:autoSpaceDE w:val="0"/>
        <w:autoSpaceDN w:val="0"/>
        <w:adjustRightInd w:val="0"/>
        <w:spacing w:after="0" w:line="240" w:lineRule="auto"/>
        <w:rPr>
          <w:rFonts w:ascii="Arial" w:eastAsiaTheme="minorEastAsia" w:hAnsi="Arial" w:cs="Arial"/>
        </w:rPr>
      </w:pPr>
    </w:p>
    <w:p w14:paraId="2B97E246" w14:textId="77777777" w:rsidR="00ED1621" w:rsidRPr="008770EC" w:rsidRDefault="00ED1621" w:rsidP="00103809">
      <w:pPr>
        <w:pStyle w:val="Heading2"/>
        <w:numPr>
          <w:ilvl w:val="0"/>
          <w:numId w:val="29"/>
        </w:numPr>
        <w:rPr>
          <w:rFonts w:ascii="Arial" w:eastAsiaTheme="minorEastAsia" w:hAnsi="Arial" w:cs="Arial"/>
          <w:b/>
          <w:color w:val="385623" w:themeColor="accent6" w:themeShade="80"/>
          <w:sz w:val="22"/>
          <w:szCs w:val="22"/>
        </w:rPr>
      </w:pPr>
      <w:r w:rsidRPr="008770EC">
        <w:rPr>
          <w:rFonts w:ascii="Arial" w:eastAsiaTheme="minorEastAsia" w:hAnsi="Arial" w:cs="Arial"/>
          <w:b/>
          <w:color w:val="385623" w:themeColor="accent6" w:themeShade="80"/>
          <w:sz w:val="22"/>
          <w:szCs w:val="22"/>
        </w:rPr>
        <w:t>Circumstances in which offers may not be made or may be withdrawn</w:t>
      </w:r>
    </w:p>
    <w:p w14:paraId="7CD05E9C" w14:textId="77777777" w:rsidR="00406BE7" w:rsidRPr="008770EC"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60CA75F0" w14:textId="60EEA102" w:rsidR="00406BE7" w:rsidRPr="008770EC" w:rsidRDefault="00406BE7" w:rsidP="00406BE7">
      <w:pPr>
        <w:autoSpaceDE w:val="0"/>
        <w:autoSpaceDN w:val="0"/>
        <w:adjustRightInd w:val="0"/>
        <w:spacing w:after="0" w:line="240" w:lineRule="auto"/>
        <w:rPr>
          <w:rFonts w:ascii="Arial" w:eastAsiaTheme="minorEastAsia" w:hAnsi="Arial" w:cs="Arial"/>
        </w:rPr>
      </w:pPr>
      <w:r w:rsidRPr="008770EC">
        <w:rPr>
          <w:rFonts w:ascii="Arial" w:eastAsiaTheme="minorEastAsia" w:hAnsi="Arial" w:cs="Arial"/>
        </w:rPr>
        <w:t xml:space="preserve">An offer of admission may not be made or may be withdrawn by </w:t>
      </w:r>
      <w:r w:rsidR="002359D7" w:rsidRPr="008770EC">
        <w:rPr>
          <w:rFonts w:ascii="Arial" w:eastAsiaTheme="minorEastAsia" w:hAnsi="Arial" w:cs="Arial"/>
        </w:rPr>
        <w:t>Scoil Mhuire</w:t>
      </w:r>
      <w:r w:rsidRPr="008770EC">
        <w:rPr>
          <w:rFonts w:ascii="Arial" w:eastAsiaTheme="minorEastAsia" w:hAnsi="Arial" w:cs="Arial"/>
        </w:rPr>
        <w:t xml:space="preserve"> where—</w:t>
      </w:r>
    </w:p>
    <w:p w14:paraId="521B6E59" w14:textId="77777777" w:rsidR="00406BE7" w:rsidRPr="008770E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8770EC">
        <w:rPr>
          <w:rFonts w:ascii="Arial" w:eastAsiaTheme="minorEastAsia" w:hAnsi="Arial" w:cs="Arial"/>
        </w:rPr>
        <w:t>it is established that information contained in the application is false or misleading.</w:t>
      </w:r>
    </w:p>
    <w:p w14:paraId="01653755" w14:textId="77777777" w:rsidR="00406BE7" w:rsidRPr="008770E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8770EC">
        <w:rPr>
          <w:rFonts w:ascii="Arial" w:eastAsiaTheme="minorEastAsia" w:hAnsi="Arial" w:cs="Arial"/>
        </w:rPr>
        <w:t>an applicant fails to confirm acceptance of an offer of admission on or before the date set out in the annual admission notice of the school.</w:t>
      </w:r>
    </w:p>
    <w:p w14:paraId="23087A0B" w14:textId="77777777" w:rsidR="00406BE7" w:rsidRPr="008770EC"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8770EC">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173EBA63" w14:textId="77777777" w:rsidR="00121CB2" w:rsidRPr="008770EC"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8770EC">
        <w:rPr>
          <w:rFonts w:ascii="Arial" w:eastAsiaTheme="minorEastAsia" w:hAnsi="Arial" w:cs="Arial"/>
        </w:rPr>
        <w:t xml:space="preserve">an applicant has failed to comply with the requirements of ‘acceptance of an offer’ as set out in </w:t>
      </w:r>
      <w:hyperlink w:anchor="_Acceptance_of_an" w:history="1">
        <w:r w:rsidR="00883B35" w:rsidRPr="008770EC">
          <w:rPr>
            <w:rStyle w:val="Hyperlink"/>
            <w:rFonts w:ascii="Arial" w:eastAsiaTheme="minorEastAsia" w:hAnsi="Arial" w:cs="Arial"/>
          </w:rPr>
          <w:t>section 10</w:t>
        </w:r>
      </w:hyperlink>
      <w:r w:rsidR="00883B35" w:rsidRPr="008770EC">
        <w:rPr>
          <w:rFonts w:ascii="Arial" w:eastAsiaTheme="minorEastAsia" w:hAnsi="Arial" w:cs="Arial"/>
        </w:rPr>
        <w:t xml:space="preserve"> </w:t>
      </w:r>
      <w:r w:rsidRPr="008770EC">
        <w:rPr>
          <w:rFonts w:ascii="Arial" w:eastAsiaTheme="minorEastAsia" w:hAnsi="Arial" w:cs="Arial"/>
        </w:rPr>
        <w:t>above.</w:t>
      </w:r>
    </w:p>
    <w:p w14:paraId="5C812465" w14:textId="77777777" w:rsidR="001F69E3" w:rsidRPr="008770EC" w:rsidRDefault="001F69E3" w:rsidP="001F69E3">
      <w:pPr>
        <w:autoSpaceDE w:val="0"/>
        <w:autoSpaceDN w:val="0"/>
        <w:adjustRightInd w:val="0"/>
        <w:spacing w:after="0" w:line="240" w:lineRule="auto"/>
        <w:ind w:left="851"/>
        <w:contextualSpacing/>
        <w:rPr>
          <w:rFonts w:ascii="Arial" w:eastAsiaTheme="minorEastAsia" w:hAnsi="Arial" w:cs="Arial"/>
        </w:rPr>
      </w:pPr>
    </w:p>
    <w:p w14:paraId="11F29710" w14:textId="77777777" w:rsidR="003C21C6" w:rsidRPr="008770EC" w:rsidRDefault="003C21C6" w:rsidP="001F69E3">
      <w:pPr>
        <w:autoSpaceDE w:val="0"/>
        <w:autoSpaceDN w:val="0"/>
        <w:adjustRightInd w:val="0"/>
        <w:spacing w:after="0" w:line="240" w:lineRule="auto"/>
        <w:ind w:left="851"/>
        <w:contextualSpacing/>
        <w:rPr>
          <w:rFonts w:ascii="Arial" w:eastAsiaTheme="minorEastAsia" w:hAnsi="Arial" w:cs="Arial"/>
        </w:rPr>
      </w:pPr>
    </w:p>
    <w:p w14:paraId="70A2F37E" w14:textId="77777777" w:rsidR="00121CB2" w:rsidRPr="008770EC" w:rsidRDefault="00121CB2" w:rsidP="003207E9">
      <w:pPr>
        <w:pStyle w:val="Heading2"/>
        <w:numPr>
          <w:ilvl w:val="0"/>
          <w:numId w:val="29"/>
        </w:numPr>
        <w:rPr>
          <w:rFonts w:ascii="Arial" w:eastAsiaTheme="minorEastAsia" w:hAnsi="Arial" w:cs="Arial"/>
          <w:b/>
          <w:color w:val="385623" w:themeColor="accent6" w:themeShade="80"/>
          <w:sz w:val="22"/>
          <w:szCs w:val="22"/>
        </w:rPr>
      </w:pPr>
      <w:r w:rsidRPr="008770EC">
        <w:rPr>
          <w:rFonts w:ascii="Arial" w:eastAsiaTheme="minorEastAsia" w:hAnsi="Arial" w:cs="Arial"/>
          <w:b/>
          <w:color w:val="385623" w:themeColor="accent6" w:themeShade="80"/>
          <w:sz w:val="22"/>
          <w:szCs w:val="22"/>
        </w:rPr>
        <w:t>Sharing of Data with other schools</w:t>
      </w:r>
    </w:p>
    <w:p w14:paraId="36640D1A" w14:textId="77777777" w:rsidR="00121CB2" w:rsidRPr="008770EC" w:rsidRDefault="00121CB2" w:rsidP="00E47AF1">
      <w:pPr>
        <w:spacing w:after="0" w:line="240" w:lineRule="auto"/>
        <w:rPr>
          <w:rFonts w:ascii="Arial" w:eastAsiaTheme="minorEastAsia" w:hAnsi="Arial" w:cs="Arial"/>
          <w:b/>
          <w:color w:val="385623" w:themeColor="accent6" w:themeShade="80"/>
        </w:rPr>
      </w:pPr>
    </w:p>
    <w:p w14:paraId="375780AD" w14:textId="77777777" w:rsidR="006772A0" w:rsidRPr="008770EC" w:rsidRDefault="00121CB2" w:rsidP="00E47AF1">
      <w:pPr>
        <w:spacing w:after="0" w:line="240" w:lineRule="auto"/>
        <w:rPr>
          <w:rFonts w:ascii="Arial" w:eastAsiaTheme="minorEastAsia" w:hAnsi="Arial" w:cs="Arial"/>
        </w:rPr>
      </w:pPr>
      <w:r w:rsidRPr="008770EC">
        <w:rPr>
          <w:rFonts w:ascii="Arial" w:eastAsiaTheme="minorEastAsia" w:hAnsi="Arial" w:cs="Arial"/>
        </w:rPr>
        <w:t xml:space="preserve">Applicants should be aware that section 66(6) of the Education (Admission to Schools) Act 2018 allows for the sharing of </w:t>
      </w:r>
      <w:r w:rsidR="00A2174D" w:rsidRPr="008770EC">
        <w:rPr>
          <w:rFonts w:ascii="Arial" w:eastAsiaTheme="minorEastAsia" w:hAnsi="Arial" w:cs="Arial"/>
        </w:rPr>
        <w:t>certain information</w:t>
      </w:r>
      <w:r w:rsidRPr="008770EC">
        <w:rPr>
          <w:rFonts w:ascii="Arial" w:eastAsiaTheme="minorEastAsia" w:hAnsi="Arial" w:cs="Arial"/>
        </w:rPr>
        <w:t xml:space="preserve"> between schools in order to facilitate the efficient admission of students. </w:t>
      </w:r>
    </w:p>
    <w:p w14:paraId="32F04BB5" w14:textId="77777777" w:rsidR="00CE4027" w:rsidRPr="008770EC" w:rsidRDefault="00CE4027" w:rsidP="00CE4027">
      <w:pPr>
        <w:spacing w:after="0" w:line="240" w:lineRule="auto"/>
        <w:jc w:val="both"/>
        <w:rPr>
          <w:rFonts w:ascii="Arial" w:eastAsiaTheme="minorEastAsia" w:hAnsi="Arial" w:cs="Arial"/>
        </w:rPr>
      </w:pPr>
      <w:r w:rsidRPr="008770EC">
        <w:rPr>
          <w:rFonts w:ascii="Arial" w:eastAsiaTheme="minorEastAsia" w:hAnsi="Arial" w:cs="Arial"/>
        </w:rPr>
        <w:t>Section 66(6) allows a school to provide a patron or another board of management with a list of the students in relation to whom—</w:t>
      </w:r>
    </w:p>
    <w:p w14:paraId="479536F2" w14:textId="77777777" w:rsidR="00CE4027" w:rsidRPr="008770EC" w:rsidRDefault="00CE4027" w:rsidP="00CE4027">
      <w:pPr>
        <w:spacing w:after="0" w:line="240" w:lineRule="auto"/>
        <w:jc w:val="both"/>
        <w:rPr>
          <w:rFonts w:ascii="Arial" w:eastAsiaTheme="minorEastAsia" w:hAnsi="Arial" w:cs="Arial"/>
        </w:rPr>
      </w:pPr>
    </w:p>
    <w:p w14:paraId="4269B3BC" w14:textId="77777777" w:rsidR="00CE4027" w:rsidRPr="008770EC" w:rsidRDefault="00CE4027" w:rsidP="00CE4027">
      <w:pPr>
        <w:spacing w:after="0" w:line="240" w:lineRule="auto"/>
        <w:ind w:left="720"/>
        <w:jc w:val="both"/>
        <w:rPr>
          <w:rFonts w:ascii="Arial" w:eastAsiaTheme="minorEastAsia" w:hAnsi="Arial" w:cs="Arial"/>
        </w:rPr>
      </w:pPr>
      <w:r w:rsidRPr="008770EC">
        <w:rPr>
          <w:rFonts w:ascii="Arial" w:eastAsiaTheme="minorEastAsia" w:hAnsi="Arial" w:cs="Arial"/>
        </w:rPr>
        <w:t>(i) an application for admission to the school has been received,</w:t>
      </w:r>
    </w:p>
    <w:p w14:paraId="6C211A9F" w14:textId="77777777" w:rsidR="00CE4027" w:rsidRPr="008770EC" w:rsidRDefault="00CE4027" w:rsidP="00CE4027">
      <w:pPr>
        <w:spacing w:after="0" w:line="240" w:lineRule="auto"/>
        <w:ind w:left="720"/>
        <w:jc w:val="both"/>
        <w:rPr>
          <w:rFonts w:ascii="Arial" w:eastAsiaTheme="minorEastAsia" w:hAnsi="Arial" w:cs="Arial"/>
        </w:rPr>
      </w:pPr>
    </w:p>
    <w:p w14:paraId="4D07321C" w14:textId="77777777" w:rsidR="00CE4027" w:rsidRPr="008770EC" w:rsidRDefault="00CE4027" w:rsidP="00CE4027">
      <w:pPr>
        <w:spacing w:after="0" w:line="240" w:lineRule="auto"/>
        <w:ind w:left="720"/>
        <w:jc w:val="both"/>
        <w:rPr>
          <w:rFonts w:ascii="Arial" w:eastAsiaTheme="minorEastAsia" w:hAnsi="Arial" w:cs="Arial"/>
        </w:rPr>
      </w:pPr>
      <w:r w:rsidRPr="008770EC">
        <w:rPr>
          <w:rFonts w:ascii="Arial" w:eastAsiaTheme="minorEastAsia" w:hAnsi="Arial" w:cs="Arial"/>
        </w:rPr>
        <w:t>(ii) an offer of admission to the school has been made, or</w:t>
      </w:r>
    </w:p>
    <w:p w14:paraId="281A28D3" w14:textId="77777777" w:rsidR="00CE4027" w:rsidRPr="008770EC" w:rsidRDefault="00CE4027" w:rsidP="00CE4027">
      <w:pPr>
        <w:spacing w:after="0" w:line="240" w:lineRule="auto"/>
        <w:ind w:left="720"/>
        <w:jc w:val="both"/>
        <w:rPr>
          <w:rFonts w:ascii="Arial" w:eastAsiaTheme="minorEastAsia" w:hAnsi="Arial" w:cs="Arial"/>
        </w:rPr>
      </w:pPr>
    </w:p>
    <w:p w14:paraId="0E9CF987" w14:textId="77777777" w:rsidR="00CE4027" w:rsidRPr="008770EC" w:rsidRDefault="00CE4027" w:rsidP="00CE4027">
      <w:pPr>
        <w:spacing w:after="0" w:line="240" w:lineRule="auto"/>
        <w:ind w:left="720"/>
        <w:jc w:val="both"/>
        <w:rPr>
          <w:rFonts w:ascii="Arial" w:eastAsiaTheme="minorEastAsia" w:hAnsi="Arial" w:cs="Arial"/>
        </w:rPr>
      </w:pPr>
      <w:r w:rsidRPr="008770EC">
        <w:rPr>
          <w:rFonts w:ascii="Arial" w:eastAsiaTheme="minorEastAsia" w:hAnsi="Arial" w:cs="Arial"/>
        </w:rPr>
        <w:t>(iii) an offer of admission to the school has been accepted.</w:t>
      </w:r>
    </w:p>
    <w:p w14:paraId="371D5F79" w14:textId="77777777" w:rsidR="00CE4027" w:rsidRPr="008770EC" w:rsidRDefault="00CE4027" w:rsidP="00CE4027">
      <w:pPr>
        <w:spacing w:after="0" w:line="240" w:lineRule="auto"/>
        <w:jc w:val="both"/>
        <w:rPr>
          <w:rFonts w:ascii="Arial" w:eastAsiaTheme="minorEastAsia" w:hAnsi="Arial" w:cs="Arial"/>
        </w:rPr>
      </w:pPr>
    </w:p>
    <w:p w14:paraId="7CE47DF8" w14:textId="77777777" w:rsidR="00CE4027" w:rsidRPr="008770EC" w:rsidRDefault="00CE4027" w:rsidP="00CE4027">
      <w:pPr>
        <w:spacing w:after="0" w:line="240" w:lineRule="auto"/>
        <w:jc w:val="both"/>
        <w:rPr>
          <w:rFonts w:ascii="Arial" w:eastAsiaTheme="minorEastAsia" w:hAnsi="Arial" w:cs="Arial"/>
        </w:rPr>
      </w:pPr>
      <w:r w:rsidRPr="008770EC">
        <w:rPr>
          <w:rFonts w:ascii="Arial" w:eastAsiaTheme="minorEastAsia" w:hAnsi="Arial" w:cs="Arial"/>
        </w:rPr>
        <w:t>The list may include any or all of the following:</w:t>
      </w:r>
    </w:p>
    <w:p w14:paraId="64C18B34" w14:textId="77777777" w:rsidR="00CE4027" w:rsidRPr="008770EC" w:rsidRDefault="00CE4027" w:rsidP="00CE4027">
      <w:pPr>
        <w:spacing w:after="0" w:line="240" w:lineRule="auto"/>
        <w:ind w:left="720"/>
        <w:jc w:val="both"/>
        <w:rPr>
          <w:rFonts w:ascii="Arial" w:eastAsiaTheme="minorEastAsia" w:hAnsi="Arial" w:cs="Arial"/>
        </w:rPr>
      </w:pPr>
      <w:r w:rsidRPr="008770EC">
        <w:rPr>
          <w:rFonts w:ascii="Arial" w:eastAsiaTheme="minorEastAsia" w:hAnsi="Arial" w:cs="Arial"/>
        </w:rPr>
        <w:br/>
        <w:t>(i) the date on which an application for admission was received by the school;</w:t>
      </w:r>
    </w:p>
    <w:p w14:paraId="70062A52" w14:textId="77777777" w:rsidR="00CE4027" w:rsidRPr="008770EC" w:rsidRDefault="00CE4027" w:rsidP="00CE4027">
      <w:pPr>
        <w:spacing w:after="0" w:line="240" w:lineRule="auto"/>
        <w:ind w:left="720"/>
        <w:jc w:val="both"/>
        <w:rPr>
          <w:rFonts w:ascii="Arial" w:eastAsiaTheme="minorEastAsia" w:hAnsi="Arial" w:cs="Arial"/>
        </w:rPr>
      </w:pPr>
    </w:p>
    <w:p w14:paraId="3792833A" w14:textId="77777777" w:rsidR="00CE4027" w:rsidRPr="008770EC" w:rsidRDefault="00CE4027" w:rsidP="00CE4027">
      <w:pPr>
        <w:spacing w:after="0" w:line="240" w:lineRule="auto"/>
        <w:ind w:left="720"/>
        <w:jc w:val="both"/>
        <w:rPr>
          <w:rFonts w:ascii="Arial" w:eastAsiaTheme="minorEastAsia" w:hAnsi="Arial" w:cs="Arial"/>
        </w:rPr>
      </w:pPr>
      <w:r w:rsidRPr="008770EC">
        <w:rPr>
          <w:rFonts w:ascii="Arial" w:eastAsiaTheme="minorEastAsia" w:hAnsi="Arial" w:cs="Arial"/>
        </w:rPr>
        <w:t>(ii) the date on which an offer of admission was made by the school;</w:t>
      </w:r>
    </w:p>
    <w:p w14:paraId="0AC1103B" w14:textId="77777777" w:rsidR="00CE4027" w:rsidRPr="008770EC" w:rsidRDefault="00CE4027" w:rsidP="00CE4027">
      <w:pPr>
        <w:spacing w:after="0" w:line="240" w:lineRule="auto"/>
        <w:ind w:left="720"/>
        <w:jc w:val="both"/>
        <w:rPr>
          <w:rFonts w:ascii="Arial" w:eastAsiaTheme="minorEastAsia" w:hAnsi="Arial" w:cs="Arial"/>
        </w:rPr>
      </w:pPr>
    </w:p>
    <w:p w14:paraId="2B9857D7" w14:textId="77777777" w:rsidR="00CE4027" w:rsidRPr="008770EC" w:rsidRDefault="00CE4027" w:rsidP="00CE4027">
      <w:pPr>
        <w:spacing w:after="0" w:line="240" w:lineRule="auto"/>
        <w:ind w:left="720"/>
        <w:jc w:val="both"/>
        <w:rPr>
          <w:rFonts w:ascii="Arial" w:eastAsiaTheme="minorEastAsia" w:hAnsi="Arial" w:cs="Arial"/>
        </w:rPr>
      </w:pPr>
      <w:r w:rsidRPr="008770EC">
        <w:rPr>
          <w:rFonts w:ascii="Arial" w:eastAsiaTheme="minorEastAsia" w:hAnsi="Arial" w:cs="Arial"/>
        </w:rPr>
        <w:t>(iii) the date on which an offer of admission was accepted by an applicant;</w:t>
      </w:r>
    </w:p>
    <w:p w14:paraId="0E6E939F" w14:textId="77777777" w:rsidR="00CE4027" w:rsidRPr="008770EC" w:rsidRDefault="00CE4027" w:rsidP="00CE4027">
      <w:pPr>
        <w:spacing w:after="0" w:line="240" w:lineRule="auto"/>
        <w:ind w:left="720"/>
        <w:jc w:val="both"/>
        <w:rPr>
          <w:rFonts w:ascii="Arial" w:eastAsiaTheme="minorEastAsia" w:hAnsi="Arial" w:cs="Arial"/>
        </w:rPr>
      </w:pPr>
    </w:p>
    <w:p w14:paraId="4321FD4C" w14:textId="77777777" w:rsidR="00CE4027" w:rsidRPr="008770EC" w:rsidRDefault="00CE4027" w:rsidP="00CE4027">
      <w:pPr>
        <w:spacing w:after="0" w:line="240" w:lineRule="auto"/>
        <w:ind w:left="720"/>
        <w:jc w:val="both"/>
        <w:rPr>
          <w:rFonts w:ascii="Arial" w:eastAsiaTheme="minorEastAsia" w:hAnsi="Arial" w:cs="Arial"/>
        </w:rPr>
      </w:pPr>
      <w:r w:rsidRPr="008770EC">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sidRPr="008770EC">
        <w:rPr>
          <w:rFonts w:ascii="Arial" w:eastAsiaTheme="minorEastAsia" w:hAnsi="Arial" w:cs="Arial"/>
        </w:rPr>
        <w:t>2005)</w:t>
      </w:r>
      <w:r w:rsidRPr="008770EC">
        <w:rPr>
          <w:rFonts w:ascii="Arial" w:eastAsiaTheme="minorEastAsia" w:hAnsi="Arial" w:cs="Arial"/>
        </w:rPr>
        <w:t>.</w:t>
      </w:r>
    </w:p>
    <w:p w14:paraId="09FF31D7" w14:textId="77777777" w:rsidR="00E47AF1" w:rsidRPr="008770EC" w:rsidRDefault="00E47AF1" w:rsidP="00E47AF1">
      <w:pPr>
        <w:rPr>
          <w:rFonts w:ascii="Arial" w:hAnsi="Arial" w:cs="Arial"/>
        </w:rPr>
      </w:pPr>
    </w:p>
    <w:p w14:paraId="1E27C7CB" w14:textId="77777777" w:rsidR="00331D27" w:rsidRPr="008770EC" w:rsidRDefault="00A22884" w:rsidP="003207E9">
      <w:pPr>
        <w:pStyle w:val="Heading2"/>
        <w:numPr>
          <w:ilvl w:val="0"/>
          <w:numId w:val="29"/>
        </w:numPr>
        <w:rPr>
          <w:rFonts w:ascii="Arial" w:eastAsiaTheme="minorEastAsia" w:hAnsi="Arial" w:cs="Arial"/>
          <w:b/>
          <w:color w:val="385623" w:themeColor="accent6" w:themeShade="80"/>
          <w:sz w:val="22"/>
          <w:szCs w:val="22"/>
        </w:rPr>
      </w:pPr>
      <w:r w:rsidRPr="008770EC">
        <w:rPr>
          <w:rFonts w:ascii="Arial" w:eastAsiaTheme="minorEastAsia" w:hAnsi="Arial" w:cs="Arial"/>
          <w:b/>
          <w:color w:val="385623" w:themeColor="accent6" w:themeShade="80"/>
          <w:sz w:val="22"/>
          <w:szCs w:val="22"/>
        </w:rPr>
        <w:t xml:space="preserve">Waiting </w:t>
      </w:r>
      <w:r w:rsidR="005E4A3E" w:rsidRPr="008770EC">
        <w:rPr>
          <w:rFonts w:ascii="Arial" w:eastAsiaTheme="minorEastAsia" w:hAnsi="Arial" w:cs="Arial"/>
          <w:b/>
          <w:color w:val="385623" w:themeColor="accent6" w:themeShade="80"/>
          <w:sz w:val="22"/>
          <w:szCs w:val="22"/>
        </w:rPr>
        <w:t>l</w:t>
      </w:r>
      <w:r w:rsidRPr="008770EC">
        <w:rPr>
          <w:rFonts w:ascii="Arial" w:eastAsiaTheme="minorEastAsia" w:hAnsi="Arial" w:cs="Arial"/>
          <w:b/>
          <w:color w:val="385623" w:themeColor="accent6" w:themeShade="80"/>
          <w:sz w:val="22"/>
          <w:szCs w:val="22"/>
        </w:rPr>
        <w:t>ist</w:t>
      </w:r>
      <w:r w:rsidR="001F35D0" w:rsidRPr="008770EC">
        <w:rPr>
          <w:rFonts w:ascii="Arial" w:eastAsiaTheme="minorEastAsia" w:hAnsi="Arial" w:cs="Arial"/>
          <w:b/>
          <w:color w:val="385623" w:themeColor="accent6" w:themeShade="80"/>
          <w:sz w:val="22"/>
          <w:szCs w:val="22"/>
        </w:rPr>
        <w:t xml:space="preserve"> in the event of oversubscription</w:t>
      </w:r>
    </w:p>
    <w:p w14:paraId="7728838B" w14:textId="77777777" w:rsidR="00331D27" w:rsidRPr="008770EC" w:rsidRDefault="00331D27" w:rsidP="00331D27">
      <w:pPr>
        <w:spacing w:after="0" w:line="240" w:lineRule="auto"/>
        <w:ind w:left="709"/>
        <w:contextualSpacing/>
        <w:rPr>
          <w:rFonts w:ascii="Arial" w:eastAsiaTheme="minorEastAsia" w:hAnsi="Arial" w:cs="Arial"/>
          <w:b/>
          <w:color w:val="385623" w:themeColor="accent6" w:themeShade="80"/>
        </w:rPr>
      </w:pPr>
    </w:p>
    <w:p w14:paraId="684B72AA" w14:textId="3DA3B0FA" w:rsidR="00331D27" w:rsidRPr="008770EC" w:rsidRDefault="00331D27" w:rsidP="00331D27">
      <w:pPr>
        <w:autoSpaceDE w:val="0"/>
        <w:autoSpaceDN w:val="0"/>
        <w:adjustRightInd w:val="0"/>
        <w:spacing w:after="0" w:line="240" w:lineRule="auto"/>
        <w:rPr>
          <w:rFonts w:ascii="Arial" w:eastAsiaTheme="minorEastAsia" w:hAnsi="Arial" w:cs="Arial"/>
        </w:rPr>
      </w:pPr>
      <w:r w:rsidRPr="008770EC">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8770EC">
        <w:rPr>
          <w:rFonts w:ascii="Arial" w:eastAsiaTheme="minorEastAsia" w:hAnsi="Arial" w:cs="Arial"/>
        </w:rPr>
        <w:t xml:space="preserve">to </w:t>
      </w:r>
      <w:r w:rsidR="002824E7" w:rsidRPr="008770EC">
        <w:rPr>
          <w:rFonts w:ascii="Arial" w:eastAsiaTheme="minorEastAsia" w:hAnsi="Arial" w:cs="Arial"/>
        </w:rPr>
        <w:t>Scoil Mhuire</w:t>
      </w:r>
      <w:r w:rsidR="00D3482E" w:rsidRPr="008770EC">
        <w:rPr>
          <w:rFonts w:ascii="Arial" w:eastAsiaTheme="minorEastAsia" w:hAnsi="Arial" w:cs="Arial"/>
        </w:rPr>
        <w:t xml:space="preserve"> </w:t>
      </w:r>
      <w:r w:rsidRPr="008770EC">
        <w:rPr>
          <w:rFonts w:ascii="Arial" w:eastAsiaTheme="minorEastAsia" w:hAnsi="Arial" w:cs="Arial"/>
        </w:rPr>
        <w:t xml:space="preserve">were </w:t>
      </w:r>
      <w:r w:rsidRPr="008770EC">
        <w:rPr>
          <w:rFonts w:ascii="Arial" w:eastAsiaTheme="minorEastAsia" w:hAnsi="Arial" w:cs="Arial"/>
        </w:rPr>
        <w:lastRenderedPageBreak/>
        <w:t xml:space="preserve">unsuccessful </w:t>
      </w:r>
      <w:r w:rsidR="001F35D0" w:rsidRPr="008770EC">
        <w:rPr>
          <w:rFonts w:ascii="Arial" w:eastAsiaTheme="minorEastAsia" w:hAnsi="Arial" w:cs="Arial"/>
        </w:rPr>
        <w:t xml:space="preserve">due to the school being oversubscribed </w:t>
      </w:r>
      <w:r w:rsidRPr="008770EC">
        <w:rPr>
          <w:rFonts w:ascii="Arial" w:eastAsiaTheme="minorEastAsia" w:hAnsi="Arial" w:cs="Arial"/>
        </w:rPr>
        <w:t>will be compiled and will remain valid for the school year in which admission is being sought.</w:t>
      </w:r>
    </w:p>
    <w:p w14:paraId="317AD7AC" w14:textId="77777777" w:rsidR="00331D27" w:rsidRPr="008770EC" w:rsidRDefault="00331D27" w:rsidP="00331D27">
      <w:pPr>
        <w:autoSpaceDE w:val="0"/>
        <w:autoSpaceDN w:val="0"/>
        <w:adjustRightInd w:val="0"/>
        <w:spacing w:after="0" w:line="240" w:lineRule="auto"/>
        <w:ind w:left="1080"/>
        <w:contextualSpacing/>
        <w:rPr>
          <w:rFonts w:ascii="Arial" w:eastAsiaTheme="minorEastAsia" w:hAnsi="Arial" w:cs="Arial"/>
        </w:rPr>
      </w:pPr>
    </w:p>
    <w:p w14:paraId="50B0BB3F" w14:textId="4BC94C33" w:rsidR="00D3482E" w:rsidRPr="008770EC" w:rsidRDefault="00331D27" w:rsidP="00D3482E">
      <w:pPr>
        <w:autoSpaceDE w:val="0"/>
        <w:autoSpaceDN w:val="0"/>
        <w:adjustRightInd w:val="0"/>
        <w:spacing w:after="0" w:line="240" w:lineRule="auto"/>
        <w:rPr>
          <w:rFonts w:ascii="Arial" w:eastAsiaTheme="minorEastAsia" w:hAnsi="Arial" w:cs="Arial"/>
        </w:rPr>
      </w:pPr>
      <w:r w:rsidRPr="008770EC">
        <w:rPr>
          <w:rFonts w:ascii="Arial" w:eastAsiaTheme="minorEastAsia" w:hAnsi="Arial" w:cs="Arial"/>
        </w:rPr>
        <w:t xml:space="preserve">Placement on the waiting list of </w:t>
      </w:r>
      <w:r w:rsidR="002824E7" w:rsidRPr="008770EC">
        <w:rPr>
          <w:rFonts w:ascii="Arial" w:eastAsiaTheme="minorEastAsia" w:hAnsi="Arial" w:cs="Arial"/>
        </w:rPr>
        <w:t>Scoil Mhuire</w:t>
      </w:r>
      <w:r w:rsidRPr="008770EC">
        <w:rPr>
          <w:rFonts w:ascii="Arial" w:eastAsiaTheme="minorEastAsia" w:hAnsi="Arial" w:cs="Arial"/>
        </w:rPr>
        <w:t xml:space="preserve"> is in the order of priority assigned to the students’ applications </w:t>
      </w:r>
      <w:r w:rsidR="001F35D0" w:rsidRPr="008770EC">
        <w:rPr>
          <w:rFonts w:ascii="Arial" w:eastAsiaTheme="minorEastAsia" w:hAnsi="Arial" w:cs="Arial"/>
        </w:rPr>
        <w:t xml:space="preserve">after the school has applied </w:t>
      </w:r>
      <w:r w:rsidRPr="008770EC">
        <w:rPr>
          <w:rFonts w:ascii="Arial" w:eastAsiaTheme="minorEastAsia" w:hAnsi="Arial" w:cs="Arial"/>
        </w:rPr>
        <w:t xml:space="preserve">the selection criteria </w:t>
      </w:r>
      <w:r w:rsidR="001F35D0" w:rsidRPr="008770EC">
        <w:rPr>
          <w:rFonts w:ascii="Arial" w:eastAsiaTheme="minorEastAsia" w:hAnsi="Arial" w:cs="Arial"/>
        </w:rPr>
        <w:t>in accordance with</w:t>
      </w:r>
      <w:r w:rsidRPr="008770EC">
        <w:rPr>
          <w:rFonts w:ascii="Arial" w:eastAsiaTheme="minorEastAsia" w:hAnsi="Arial" w:cs="Arial"/>
        </w:rPr>
        <w:t xml:space="preserve"> this admission policy.  </w:t>
      </w:r>
    </w:p>
    <w:p w14:paraId="270C50F5" w14:textId="77777777" w:rsidR="00D3482E" w:rsidRPr="008770EC" w:rsidRDefault="005F73A2" w:rsidP="005E4A3E">
      <w:pPr>
        <w:autoSpaceDE w:val="0"/>
        <w:autoSpaceDN w:val="0"/>
        <w:adjustRightInd w:val="0"/>
        <w:spacing w:after="0" w:line="240" w:lineRule="auto"/>
        <w:rPr>
          <w:rFonts w:ascii="Arial" w:eastAsiaTheme="minorEastAsia" w:hAnsi="Arial" w:cs="Arial"/>
        </w:rPr>
      </w:pPr>
      <w:r w:rsidRPr="008770EC">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14:paraId="1E8A7E27" w14:textId="77777777" w:rsidR="005F73A2" w:rsidRPr="008770EC" w:rsidRDefault="005F73A2" w:rsidP="005E4A3E">
      <w:pPr>
        <w:autoSpaceDE w:val="0"/>
        <w:autoSpaceDN w:val="0"/>
        <w:adjustRightInd w:val="0"/>
        <w:spacing w:after="0" w:line="240" w:lineRule="auto"/>
        <w:rPr>
          <w:rFonts w:ascii="Arial" w:eastAsiaTheme="minorEastAsia" w:hAnsi="Arial" w:cs="Arial"/>
        </w:rPr>
      </w:pPr>
    </w:p>
    <w:p w14:paraId="42166C05" w14:textId="77777777" w:rsidR="005E4A3E" w:rsidRPr="008770EC" w:rsidRDefault="005E4A3E" w:rsidP="005E4A3E">
      <w:pPr>
        <w:autoSpaceDE w:val="0"/>
        <w:autoSpaceDN w:val="0"/>
        <w:adjustRightInd w:val="0"/>
        <w:spacing w:after="0" w:line="240" w:lineRule="auto"/>
        <w:rPr>
          <w:rFonts w:ascii="Arial" w:eastAsiaTheme="minorEastAsia" w:hAnsi="Arial" w:cs="Arial"/>
        </w:rPr>
      </w:pPr>
      <w:r w:rsidRPr="008770EC">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713ACB16" w14:textId="77777777" w:rsidR="00E47AF1" w:rsidRPr="008770EC" w:rsidRDefault="00E47AF1" w:rsidP="005E4A3E">
      <w:pPr>
        <w:autoSpaceDE w:val="0"/>
        <w:autoSpaceDN w:val="0"/>
        <w:adjustRightInd w:val="0"/>
        <w:spacing w:after="0" w:line="240" w:lineRule="auto"/>
        <w:rPr>
          <w:rFonts w:ascii="Arial" w:eastAsiaTheme="minorEastAsia" w:hAnsi="Arial" w:cs="Arial"/>
        </w:rPr>
      </w:pPr>
    </w:p>
    <w:p w14:paraId="778E11EF" w14:textId="77777777" w:rsidR="00331D27" w:rsidRPr="008770EC" w:rsidRDefault="00331D27" w:rsidP="00331D27">
      <w:pPr>
        <w:spacing w:after="0" w:line="240" w:lineRule="auto"/>
        <w:ind w:left="1080"/>
        <w:rPr>
          <w:rFonts w:ascii="Arial" w:eastAsiaTheme="minorEastAsia" w:hAnsi="Arial" w:cs="Arial"/>
        </w:rPr>
      </w:pPr>
    </w:p>
    <w:p w14:paraId="20530346" w14:textId="77777777" w:rsidR="00331D27" w:rsidRPr="008770EC" w:rsidRDefault="00331D27" w:rsidP="00F10754">
      <w:pPr>
        <w:pStyle w:val="Heading2"/>
        <w:numPr>
          <w:ilvl w:val="0"/>
          <w:numId w:val="29"/>
        </w:numPr>
        <w:rPr>
          <w:rFonts w:ascii="Arial" w:eastAsiaTheme="minorEastAsia" w:hAnsi="Arial" w:cs="Arial"/>
          <w:b/>
          <w:color w:val="385623" w:themeColor="accent6" w:themeShade="80"/>
          <w:sz w:val="22"/>
          <w:szCs w:val="22"/>
        </w:rPr>
      </w:pPr>
      <w:r w:rsidRPr="008770EC">
        <w:rPr>
          <w:rFonts w:ascii="Arial" w:eastAsiaTheme="minorEastAsia" w:hAnsi="Arial" w:cs="Arial"/>
          <w:b/>
          <w:color w:val="385623" w:themeColor="accent6" w:themeShade="80"/>
          <w:sz w:val="22"/>
          <w:szCs w:val="22"/>
        </w:rPr>
        <w:t>Late Applications</w:t>
      </w:r>
    </w:p>
    <w:p w14:paraId="2BB15B3D" w14:textId="77777777" w:rsidR="006772A0" w:rsidRPr="008770EC" w:rsidRDefault="006772A0" w:rsidP="00331D27">
      <w:pPr>
        <w:spacing w:after="0" w:line="240" w:lineRule="auto"/>
        <w:ind w:left="1080"/>
        <w:contextualSpacing/>
        <w:rPr>
          <w:rFonts w:ascii="Arial" w:eastAsiaTheme="minorEastAsia" w:hAnsi="Arial" w:cs="Arial"/>
          <w:color w:val="385623" w:themeColor="accent6" w:themeShade="80"/>
        </w:rPr>
      </w:pPr>
    </w:p>
    <w:p w14:paraId="4E05FF96" w14:textId="77777777" w:rsidR="00F156E8" w:rsidRPr="008770EC" w:rsidRDefault="00331D27" w:rsidP="00322FEE">
      <w:pPr>
        <w:spacing w:after="0" w:line="240" w:lineRule="auto"/>
        <w:rPr>
          <w:rFonts w:ascii="Arial" w:hAnsi="Arial" w:cs="Arial"/>
        </w:rPr>
      </w:pPr>
      <w:r w:rsidRPr="008770EC">
        <w:rPr>
          <w:rFonts w:ascii="Arial" w:eastAsiaTheme="minorEastAsia" w:hAnsi="Arial" w:cs="Arial"/>
        </w:rPr>
        <w:t xml:space="preserve">All applications for admission received after the closing date as outlined in the </w:t>
      </w:r>
      <w:r w:rsidR="00D3482E" w:rsidRPr="008770EC">
        <w:rPr>
          <w:rFonts w:ascii="Arial" w:eastAsiaTheme="minorEastAsia" w:hAnsi="Arial" w:cs="Arial"/>
        </w:rPr>
        <w:t>a</w:t>
      </w:r>
      <w:r w:rsidRPr="008770EC">
        <w:rPr>
          <w:rFonts w:ascii="Arial" w:eastAsiaTheme="minorEastAsia" w:hAnsi="Arial" w:cs="Arial"/>
        </w:rPr>
        <w:t xml:space="preserve">nnual </w:t>
      </w:r>
      <w:r w:rsidR="00D3482E" w:rsidRPr="008770EC">
        <w:rPr>
          <w:rFonts w:ascii="Arial" w:eastAsiaTheme="minorEastAsia" w:hAnsi="Arial" w:cs="Arial"/>
        </w:rPr>
        <w:t>a</w:t>
      </w:r>
      <w:r w:rsidRPr="008770EC">
        <w:rPr>
          <w:rFonts w:ascii="Arial" w:eastAsiaTheme="minorEastAsia" w:hAnsi="Arial" w:cs="Arial"/>
        </w:rPr>
        <w:t xml:space="preserve">dmission </w:t>
      </w:r>
      <w:r w:rsidR="00D3482E" w:rsidRPr="008770EC">
        <w:rPr>
          <w:rFonts w:ascii="Arial" w:eastAsiaTheme="minorEastAsia" w:hAnsi="Arial" w:cs="Arial"/>
        </w:rPr>
        <w:t>n</w:t>
      </w:r>
      <w:r w:rsidRPr="008770EC">
        <w:rPr>
          <w:rFonts w:ascii="Arial" w:eastAsiaTheme="minorEastAsia" w:hAnsi="Arial" w:cs="Arial"/>
        </w:rPr>
        <w:t>otice will be</w:t>
      </w:r>
      <w:r w:rsidR="00176E00" w:rsidRPr="008770EC">
        <w:rPr>
          <w:rFonts w:ascii="Arial" w:eastAsiaTheme="minorEastAsia" w:hAnsi="Arial" w:cs="Arial"/>
        </w:rPr>
        <w:t xml:space="preserve"> considered and decided upon </w:t>
      </w:r>
      <w:r w:rsidRPr="008770EC">
        <w:rPr>
          <w:rFonts w:ascii="Arial" w:eastAsiaTheme="minorEastAsia" w:hAnsi="Arial" w:cs="Arial"/>
        </w:rPr>
        <w:t>in</w:t>
      </w:r>
      <w:r w:rsidR="00481B24" w:rsidRPr="008770EC">
        <w:rPr>
          <w:rFonts w:ascii="Arial" w:eastAsiaTheme="minorEastAsia" w:hAnsi="Arial" w:cs="Arial"/>
        </w:rPr>
        <w:t xml:space="preserve"> accordance</w:t>
      </w:r>
      <w:r w:rsidRPr="008770EC">
        <w:rPr>
          <w:rFonts w:ascii="Arial" w:eastAsiaTheme="minorEastAsia" w:hAnsi="Arial" w:cs="Arial"/>
        </w:rPr>
        <w:t xml:space="preserve"> with </w:t>
      </w:r>
      <w:r w:rsidR="00D3482E" w:rsidRPr="008770EC">
        <w:rPr>
          <w:rFonts w:ascii="Arial" w:eastAsiaTheme="minorEastAsia" w:hAnsi="Arial" w:cs="Arial"/>
        </w:rPr>
        <w:t>our</w:t>
      </w:r>
      <w:r w:rsidRPr="008770EC">
        <w:rPr>
          <w:rFonts w:ascii="Arial" w:eastAsiaTheme="minorEastAsia" w:hAnsi="Arial" w:cs="Arial"/>
        </w:rPr>
        <w:t xml:space="preserve"> school</w:t>
      </w:r>
      <w:r w:rsidR="00D3482E" w:rsidRPr="008770EC">
        <w:rPr>
          <w:rFonts w:ascii="Arial" w:eastAsiaTheme="minorEastAsia" w:hAnsi="Arial" w:cs="Arial"/>
        </w:rPr>
        <w:t>’</w:t>
      </w:r>
      <w:r w:rsidRPr="008770EC">
        <w:rPr>
          <w:rFonts w:ascii="Arial" w:eastAsiaTheme="minorEastAsia" w:hAnsi="Arial" w:cs="Arial"/>
        </w:rPr>
        <w:t>s admissions policy</w:t>
      </w:r>
      <w:r w:rsidR="00481B24" w:rsidRPr="008770EC">
        <w:rPr>
          <w:rFonts w:ascii="Arial" w:eastAsiaTheme="minorEastAsia" w:hAnsi="Arial" w:cs="Arial"/>
        </w:rPr>
        <w:t>, the Education Admissions to School Act 2018 and any regulations made under that Act</w:t>
      </w:r>
      <w:r w:rsidR="00322FEE" w:rsidRPr="008770EC">
        <w:rPr>
          <w:rFonts w:ascii="Arial" w:hAnsi="Arial" w:cs="Arial"/>
        </w:rPr>
        <w:t>.</w:t>
      </w:r>
      <w:r w:rsidR="00F156E8" w:rsidRPr="008770EC">
        <w:rPr>
          <w:rFonts w:ascii="Arial" w:hAnsi="Arial" w:cs="Arial"/>
        </w:rPr>
        <w:t xml:space="preserve"> </w:t>
      </w:r>
    </w:p>
    <w:p w14:paraId="572B01D2" w14:textId="77777777" w:rsidR="00F156E8" w:rsidRPr="008770EC" w:rsidRDefault="00F156E8" w:rsidP="00322FEE">
      <w:pPr>
        <w:spacing w:after="0" w:line="240" w:lineRule="auto"/>
        <w:rPr>
          <w:rFonts w:ascii="Arial" w:hAnsi="Arial" w:cs="Arial"/>
        </w:rPr>
      </w:pPr>
    </w:p>
    <w:p w14:paraId="27F1B772" w14:textId="77777777" w:rsidR="00331D27" w:rsidRPr="008770EC" w:rsidRDefault="00F156E8" w:rsidP="00322FEE">
      <w:pPr>
        <w:spacing w:after="0" w:line="240" w:lineRule="auto"/>
        <w:rPr>
          <w:rFonts w:ascii="Arial" w:hAnsi="Arial" w:cs="Arial"/>
        </w:rPr>
      </w:pPr>
      <w:r w:rsidRPr="008770EC">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14:paraId="7F17684D" w14:textId="77777777" w:rsidR="00F156E8" w:rsidRPr="008770EC" w:rsidRDefault="00F156E8" w:rsidP="00322FEE">
      <w:pPr>
        <w:spacing w:after="0" w:line="240" w:lineRule="auto"/>
        <w:rPr>
          <w:rFonts w:ascii="Arial" w:eastAsiaTheme="minorEastAsia" w:hAnsi="Arial" w:cs="Arial"/>
          <w:strike/>
        </w:rPr>
      </w:pPr>
    </w:p>
    <w:p w14:paraId="410135C1" w14:textId="391F1114" w:rsidR="00331D27" w:rsidRPr="008770EC" w:rsidRDefault="00331D27" w:rsidP="008770EC">
      <w:pPr>
        <w:pStyle w:val="Heading2"/>
        <w:numPr>
          <w:ilvl w:val="0"/>
          <w:numId w:val="29"/>
        </w:numPr>
        <w:rPr>
          <w:rFonts w:ascii="Arial" w:eastAsiaTheme="minorEastAsia" w:hAnsi="Arial" w:cs="Arial"/>
          <w:b/>
          <w:color w:val="385623" w:themeColor="accent6" w:themeShade="80"/>
          <w:sz w:val="22"/>
          <w:szCs w:val="22"/>
        </w:rPr>
      </w:pPr>
      <w:bookmarkStart w:id="5" w:name="_Procedures_for_admission"/>
      <w:bookmarkStart w:id="6" w:name="_Ref31796632"/>
      <w:bookmarkEnd w:id="5"/>
      <w:r w:rsidRPr="008770EC">
        <w:rPr>
          <w:rFonts w:ascii="Arial" w:eastAsiaTheme="minorEastAsia" w:hAnsi="Arial" w:cs="Arial"/>
          <w:b/>
          <w:color w:val="385623" w:themeColor="accent6" w:themeShade="80"/>
          <w:sz w:val="22"/>
          <w:szCs w:val="22"/>
        </w:rPr>
        <w:t>Procedures for admission of students to other years</w:t>
      </w:r>
      <w:r w:rsidR="00D3482E" w:rsidRPr="008770EC">
        <w:rPr>
          <w:rFonts w:ascii="Arial" w:eastAsiaTheme="minorEastAsia" w:hAnsi="Arial" w:cs="Arial"/>
          <w:b/>
          <w:color w:val="385623" w:themeColor="accent6" w:themeShade="80"/>
          <w:sz w:val="22"/>
          <w:szCs w:val="22"/>
        </w:rPr>
        <w:t xml:space="preserve"> and during the school year</w:t>
      </w:r>
      <w:bookmarkEnd w:id="6"/>
    </w:p>
    <w:p w14:paraId="6677F199" w14:textId="77777777" w:rsidR="00E47AF1" w:rsidRPr="008770EC" w:rsidRDefault="00E47AF1" w:rsidP="00E47AF1">
      <w:pPr>
        <w:pStyle w:val="ListParagraph"/>
        <w:spacing w:line="240" w:lineRule="auto"/>
        <w:ind w:left="360"/>
        <w:rPr>
          <w:rFonts w:ascii="Arial" w:eastAsiaTheme="minorEastAsia" w:hAnsi="Arial" w:cs="Arial"/>
          <w:b/>
          <w:color w:val="385623" w:themeColor="accent6" w:themeShade="80"/>
        </w:rPr>
      </w:pPr>
    </w:p>
    <w:tbl>
      <w:tblPr>
        <w:tblStyle w:val="TableGrid0"/>
        <w:tblW w:w="0" w:type="auto"/>
        <w:tblLook w:val="04A0" w:firstRow="1" w:lastRow="0" w:firstColumn="1" w:lastColumn="0" w:noHBand="0" w:noVBand="1"/>
      </w:tblPr>
      <w:tblGrid>
        <w:gridCol w:w="9016"/>
      </w:tblGrid>
      <w:tr w:rsidR="00E47AF1" w:rsidRPr="008770EC" w14:paraId="7CCD2F7E" w14:textId="77777777" w:rsidTr="008770EC">
        <w:trPr>
          <w:trHeight w:val="1937"/>
        </w:trPr>
        <w:tc>
          <w:tcPr>
            <w:tcW w:w="9016" w:type="dxa"/>
            <w:shd w:val="clear" w:color="auto" w:fill="FFFFFF" w:themeFill="background1"/>
          </w:tcPr>
          <w:p w14:paraId="227C552C" w14:textId="2A7664EE" w:rsidR="00E47AF1" w:rsidRPr="008770EC" w:rsidRDefault="00E47AF1" w:rsidP="008770EC">
            <w:pPr>
              <w:shd w:val="clear" w:color="auto" w:fill="FFFFFF" w:themeFill="background1"/>
              <w:autoSpaceDE w:val="0"/>
              <w:autoSpaceDN w:val="0"/>
              <w:adjustRightInd w:val="0"/>
              <w:rPr>
                <w:rFonts w:ascii="Arial" w:eastAsiaTheme="minorEastAsia" w:hAnsi="Arial" w:cs="Arial"/>
              </w:rPr>
            </w:pPr>
            <w:r w:rsidRPr="008770EC">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754EAED5" w14:textId="77777777" w:rsidR="003C21C6" w:rsidRPr="008770EC" w:rsidRDefault="003C21C6" w:rsidP="008770EC">
            <w:pPr>
              <w:shd w:val="clear" w:color="auto" w:fill="FFFFFF" w:themeFill="background1"/>
              <w:autoSpaceDE w:val="0"/>
              <w:autoSpaceDN w:val="0"/>
              <w:adjustRightInd w:val="0"/>
              <w:rPr>
                <w:rFonts w:ascii="Arial" w:eastAsiaTheme="minorEastAsia" w:hAnsi="Arial" w:cs="Arial"/>
              </w:rPr>
            </w:pPr>
          </w:p>
          <w:p w14:paraId="331D7C25" w14:textId="77777777" w:rsidR="003C21C6" w:rsidRPr="008770EC" w:rsidRDefault="003C21C6" w:rsidP="008770EC">
            <w:pPr>
              <w:pStyle w:val="ListParagraph"/>
              <w:numPr>
                <w:ilvl w:val="0"/>
                <w:numId w:val="33"/>
              </w:numPr>
              <w:shd w:val="clear" w:color="auto" w:fill="FFFFFF" w:themeFill="background1"/>
              <w:autoSpaceDE w:val="0"/>
              <w:autoSpaceDN w:val="0"/>
              <w:adjustRightInd w:val="0"/>
              <w:rPr>
                <w:rFonts w:ascii="Arial" w:hAnsi="Arial" w:cs="Arial"/>
              </w:rPr>
            </w:pPr>
            <w:r w:rsidRPr="008770EC">
              <w:rPr>
                <w:rFonts w:ascii="Arial" w:hAnsi="Arial" w:cs="Arial"/>
              </w:rPr>
              <w:t xml:space="preserve">Parents request an application form / form is available on website / by contacting the school. </w:t>
            </w:r>
          </w:p>
          <w:p w14:paraId="0D305B08" w14:textId="77777777" w:rsidR="003C21C6" w:rsidRPr="008770EC" w:rsidRDefault="003C21C6" w:rsidP="008770EC">
            <w:pPr>
              <w:pStyle w:val="ListParagraph"/>
              <w:numPr>
                <w:ilvl w:val="0"/>
                <w:numId w:val="33"/>
              </w:numPr>
              <w:shd w:val="clear" w:color="auto" w:fill="FFFFFF" w:themeFill="background1"/>
              <w:autoSpaceDE w:val="0"/>
              <w:autoSpaceDN w:val="0"/>
              <w:adjustRightInd w:val="0"/>
              <w:rPr>
                <w:rFonts w:ascii="Arial" w:hAnsi="Arial" w:cs="Arial"/>
              </w:rPr>
            </w:pPr>
            <w:r w:rsidRPr="008770EC">
              <w:rPr>
                <w:rFonts w:ascii="Arial" w:hAnsi="Arial" w:cs="Arial"/>
              </w:rPr>
              <w:t xml:space="preserve">Parents complete and submit application form by due date </w:t>
            </w:r>
          </w:p>
          <w:p w14:paraId="1321063E" w14:textId="77777777" w:rsidR="003C21C6" w:rsidRPr="008770EC" w:rsidRDefault="003C21C6" w:rsidP="008770EC">
            <w:pPr>
              <w:pStyle w:val="ListParagraph"/>
              <w:numPr>
                <w:ilvl w:val="0"/>
                <w:numId w:val="33"/>
              </w:numPr>
              <w:shd w:val="clear" w:color="auto" w:fill="FFFFFF" w:themeFill="background1"/>
              <w:autoSpaceDE w:val="0"/>
              <w:autoSpaceDN w:val="0"/>
              <w:adjustRightInd w:val="0"/>
              <w:rPr>
                <w:rFonts w:ascii="Arial" w:hAnsi="Arial" w:cs="Arial"/>
              </w:rPr>
            </w:pPr>
            <w:r w:rsidRPr="008770EC">
              <w:rPr>
                <w:rFonts w:ascii="Arial" w:hAnsi="Arial" w:cs="Arial"/>
              </w:rPr>
              <w:t xml:space="preserve">School makes decisions on applications received. </w:t>
            </w:r>
          </w:p>
          <w:p w14:paraId="74F9452C" w14:textId="02D7CBF9" w:rsidR="003C21C6" w:rsidRPr="008770EC" w:rsidRDefault="003C21C6" w:rsidP="008770EC">
            <w:pPr>
              <w:pStyle w:val="ListParagraph"/>
              <w:numPr>
                <w:ilvl w:val="0"/>
                <w:numId w:val="33"/>
              </w:numPr>
              <w:shd w:val="clear" w:color="auto" w:fill="FFFFFF" w:themeFill="background1"/>
              <w:autoSpaceDE w:val="0"/>
              <w:autoSpaceDN w:val="0"/>
              <w:adjustRightInd w:val="0"/>
              <w:rPr>
                <w:rFonts w:ascii="Arial" w:hAnsi="Arial" w:cs="Arial"/>
              </w:rPr>
            </w:pPr>
            <w:r w:rsidRPr="008770EC">
              <w:rPr>
                <w:rFonts w:ascii="Arial" w:hAnsi="Arial" w:cs="Arial"/>
              </w:rPr>
              <w:t xml:space="preserve">Parents notified within the timeframe – </w:t>
            </w:r>
            <w:r w:rsidR="008600E3" w:rsidRPr="008770EC">
              <w:rPr>
                <w:rFonts w:ascii="Arial" w:hAnsi="Arial" w:cs="Arial"/>
              </w:rPr>
              <w:t>as per Annual Notice.</w:t>
            </w:r>
          </w:p>
          <w:p w14:paraId="19DFA239" w14:textId="77777777" w:rsidR="003C21C6" w:rsidRPr="008770EC" w:rsidRDefault="003C21C6" w:rsidP="008770EC">
            <w:pPr>
              <w:pStyle w:val="ListParagraph"/>
              <w:numPr>
                <w:ilvl w:val="1"/>
                <w:numId w:val="33"/>
              </w:numPr>
              <w:shd w:val="clear" w:color="auto" w:fill="FFFFFF" w:themeFill="background1"/>
              <w:autoSpaceDE w:val="0"/>
              <w:autoSpaceDN w:val="0"/>
              <w:adjustRightInd w:val="0"/>
              <w:rPr>
                <w:rFonts w:ascii="Arial" w:hAnsi="Arial" w:cs="Arial"/>
              </w:rPr>
            </w:pPr>
            <w:r w:rsidRPr="008770EC">
              <w:rPr>
                <w:rFonts w:ascii="Arial" w:hAnsi="Arial" w:cs="Arial"/>
              </w:rPr>
              <w:t xml:space="preserve">School offers a place or </w:t>
            </w:r>
          </w:p>
          <w:p w14:paraId="335F144A" w14:textId="77777777" w:rsidR="003C21C6" w:rsidRPr="008770EC" w:rsidRDefault="003C21C6" w:rsidP="008770EC">
            <w:pPr>
              <w:pStyle w:val="ListParagraph"/>
              <w:numPr>
                <w:ilvl w:val="1"/>
                <w:numId w:val="33"/>
              </w:numPr>
              <w:shd w:val="clear" w:color="auto" w:fill="FFFFFF" w:themeFill="background1"/>
              <w:autoSpaceDE w:val="0"/>
              <w:autoSpaceDN w:val="0"/>
              <w:adjustRightInd w:val="0"/>
              <w:rPr>
                <w:rFonts w:ascii="Arial" w:hAnsi="Arial" w:cs="Arial"/>
              </w:rPr>
            </w:pPr>
            <w:r w:rsidRPr="008770EC">
              <w:rPr>
                <w:rFonts w:ascii="Arial" w:hAnsi="Arial" w:cs="Arial"/>
              </w:rPr>
              <w:t xml:space="preserve">School places applicant on waiting list for the year concerned. </w:t>
            </w:r>
          </w:p>
          <w:p w14:paraId="619A1B78" w14:textId="77777777" w:rsidR="003C21C6" w:rsidRPr="008770EC" w:rsidRDefault="003C21C6" w:rsidP="008770EC">
            <w:pPr>
              <w:pStyle w:val="ListParagraph"/>
              <w:numPr>
                <w:ilvl w:val="0"/>
                <w:numId w:val="33"/>
              </w:numPr>
              <w:shd w:val="clear" w:color="auto" w:fill="FFFFFF" w:themeFill="background1"/>
              <w:autoSpaceDE w:val="0"/>
              <w:autoSpaceDN w:val="0"/>
              <w:adjustRightInd w:val="0"/>
              <w:rPr>
                <w:rFonts w:ascii="Arial" w:hAnsi="Arial" w:cs="Arial"/>
              </w:rPr>
            </w:pPr>
            <w:r w:rsidRPr="008770EC">
              <w:rPr>
                <w:rFonts w:ascii="Arial" w:hAnsi="Arial" w:cs="Arial"/>
              </w:rPr>
              <w:t xml:space="preserve">Applicant accepts the place &amp; accepts the Code of Behaviour (Section 11) or </w:t>
            </w:r>
          </w:p>
          <w:p w14:paraId="701CBA76" w14:textId="77777777" w:rsidR="003C21C6" w:rsidRPr="008770EC" w:rsidRDefault="003C21C6" w:rsidP="008770EC">
            <w:pPr>
              <w:pStyle w:val="ListParagraph"/>
              <w:numPr>
                <w:ilvl w:val="1"/>
                <w:numId w:val="33"/>
              </w:numPr>
              <w:shd w:val="clear" w:color="auto" w:fill="FFFFFF" w:themeFill="background1"/>
              <w:autoSpaceDE w:val="0"/>
              <w:autoSpaceDN w:val="0"/>
              <w:adjustRightInd w:val="0"/>
              <w:rPr>
                <w:rFonts w:ascii="Arial" w:hAnsi="Arial" w:cs="Arial"/>
              </w:rPr>
            </w:pPr>
            <w:r w:rsidRPr="008770EC">
              <w:rPr>
                <w:rFonts w:ascii="Arial" w:hAnsi="Arial" w:cs="Arial"/>
              </w:rPr>
              <w:t xml:space="preserve">Applicant refuses place. </w:t>
            </w:r>
          </w:p>
          <w:p w14:paraId="192A21FA" w14:textId="77777777" w:rsidR="003C21C6" w:rsidRPr="008770EC" w:rsidRDefault="003C21C6" w:rsidP="008770EC">
            <w:pPr>
              <w:pStyle w:val="ListParagraph"/>
              <w:numPr>
                <w:ilvl w:val="0"/>
                <w:numId w:val="33"/>
              </w:numPr>
              <w:shd w:val="clear" w:color="auto" w:fill="FFFFFF" w:themeFill="background1"/>
              <w:autoSpaceDE w:val="0"/>
              <w:autoSpaceDN w:val="0"/>
              <w:adjustRightInd w:val="0"/>
              <w:rPr>
                <w:rFonts w:ascii="Arial" w:eastAsiaTheme="minorEastAsia" w:hAnsi="Arial" w:cs="Arial"/>
                <w:color w:val="385623" w:themeColor="accent6" w:themeShade="80"/>
              </w:rPr>
            </w:pPr>
            <w:r w:rsidRPr="008770EC">
              <w:rPr>
                <w:rFonts w:ascii="Arial" w:hAnsi="Arial" w:cs="Arial"/>
              </w:rPr>
              <w:t>If refused, the applicant will be notified of their entitlement to appeal the decision under Section 29 of the Education Act 1998.</w:t>
            </w:r>
          </w:p>
          <w:p w14:paraId="16DC439E" w14:textId="77777777" w:rsidR="00E47AF1" w:rsidRPr="008770EC" w:rsidRDefault="00E47AF1" w:rsidP="008770EC">
            <w:pPr>
              <w:shd w:val="clear" w:color="auto" w:fill="FFFFFF" w:themeFill="background1"/>
              <w:autoSpaceDE w:val="0"/>
              <w:autoSpaceDN w:val="0"/>
              <w:adjustRightInd w:val="0"/>
              <w:rPr>
                <w:rFonts w:ascii="Arial" w:eastAsiaTheme="minorEastAsia" w:hAnsi="Arial" w:cs="Arial"/>
                <w:color w:val="385623" w:themeColor="accent6" w:themeShade="80"/>
              </w:rPr>
            </w:pPr>
          </w:p>
          <w:p w14:paraId="497A8856" w14:textId="77777777" w:rsidR="00E47AF1" w:rsidRPr="008770EC" w:rsidRDefault="00E47AF1" w:rsidP="008770EC">
            <w:pPr>
              <w:shd w:val="clear" w:color="auto" w:fill="FFFFFF" w:themeFill="background1"/>
              <w:autoSpaceDE w:val="0"/>
              <w:autoSpaceDN w:val="0"/>
              <w:adjustRightInd w:val="0"/>
              <w:rPr>
                <w:rFonts w:ascii="Arial" w:eastAsiaTheme="minorEastAsia" w:hAnsi="Arial" w:cs="Arial"/>
                <w:color w:val="385623" w:themeColor="accent6" w:themeShade="80"/>
              </w:rPr>
            </w:pPr>
          </w:p>
        </w:tc>
      </w:tr>
    </w:tbl>
    <w:p w14:paraId="66A3F653" w14:textId="77777777" w:rsidR="00E47AF1" w:rsidRPr="008770EC" w:rsidRDefault="00E47AF1" w:rsidP="008770EC">
      <w:pPr>
        <w:pStyle w:val="ListParagraph"/>
        <w:shd w:val="clear" w:color="auto" w:fill="FFFFFF" w:themeFill="background1"/>
        <w:spacing w:after="0" w:line="240" w:lineRule="auto"/>
        <w:jc w:val="both"/>
        <w:rPr>
          <w:rFonts w:ascii="Arial" w:eastAsiaTheme="minorEastAsia" w:hAnsi="Arial" w:cs="Arial"/>
          <w:b/>
          <w:color w:val="385623" w:themeColor="accent6" w:themeShade="80"/>
        </w:rPr>
      </w:pPr>
    </w:p>
    <w:p w14:paraId="3B2DAA3D" w14:textId="77777777" w:rsidR="00E47AF1" w:rsidRPr="008770EC" w:rsidRDefault="00E47AF1" w:rsidP="008770EC">
      <w:pPr>
        <w:pStyle w:val="ListParagraph"/>
        <w:shd w:val="clear" w:color="auto" w:fill="FFFFFF" w:themeFill="background1"/>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8770EC" w14:paraId="275421F7" w14:textId="77777777" w:rsidTr="008770EC">
        <w:tc>
          <w:tcPr>
            <w:tcW w:w="9021" w:type="dxa"/>
            <w:shd w:val="clear" w:color="auto" w:fill="auto"/>
          </w:tcPr>
          <w:p w14:paraId="61E8C910" w14:textId="654C4089" w:rsidR="00E47AF1" w:rsidRPr="008770EC" w:rsidRDefault="00E47AF1" w:rsidP="008770EC">
            <w:pPr>
              <w:shd w:val="clear" w:color="auto" w:fill="FFFFFF" w:themeFill="background1"/>
              <w:autoSpaceDE w:val="0"/>
              <w:autoSpaceDN w:val="0"/>
              <w:adjustRightInd w:val="0"/>
              <w:rPr>
                <w:rFonts w:ascii="Arial" w:eastAsiaTheme="minorEastAsia" w:hAnsi="Arial" w:cs="Arial"/>
              </w:rPr>
            </w:pPr>
            <w:r w:rsidRPr="008770EC">
              <w:rPr>
                <w:rFonts w:ascii="Arial" w:eastAsiaTheme="minorEastAsia" w:hAnsi="Arial" w:cs="Arial"/>
              </w:rPr>
              <w:t>The procedures of the school in relation to the admission of students who are not already admitted to the school, after the commencement of the school year in which admission is sought, are as follows:</w:t>
            </w:r>
          </w:p>
          <w:p w14:paraId="6A9B59A4" w14:textId="77777777" w:rsidR="00E47AF1" w:rsidRPr="008770EC" w:rsidRDefault="00E47AF1" w:rsidP="008770EC">
            <w:pPr>
              <w:shd w:val="clear" w:color="auto" w:fill="FFFFFF" w:themeFill="background1"/>
              <w:autoSpaceDE w:val="0"/>
              <w:autoSpaceDN w:val="0"/>
              <w:adjustRightInd w:val="0"/>
              <w:rPr>
                <w:rFonts w:ascii="Arial" w:eastAsiaTheme="minorEastAsia" w:hAnsi="Arial" w:cs="Arial"/>
              </w:rPr>
            </w:pPr>
          </w:p>
          <w:p w14:paraId="44C0A96E" w14:textId="77777777" w:rsidR="003C21C6" w:rsidRPr="008770EC" w:rsidRDefault="003C21C6" w:rsidP="008770EC">
            <w:pPr>
              <w:pStyle w:val="ListParagraph"/>
              <w:numPr>
                <w:ilvl w:val="0"/>
                <w:numId w:val="32"/>
              </w:numPr>
              <w:shd w:val="clear" w:color="auto" w:fill="FFFFFF" w:themeFill="background1"/>
              <w:autoSpaceDE w:val="0"/>
              <w:autoSpaceDN w:val="0"/>
              <w:adjustRightInd w:val="0"/>
              <w:rPr>
                <w:rFonts w:ascii="Arial" w:hAnsi="Arial" w:cs="Arial"/>
              </w:rPr>
            </w:pPr>
            <w:r w:rsidRPr="008770EC">
              <w:rPr>
                <w:rFonts w:ascii="Arial" w:hAnsi="Arial" w:cs="Arial"/>
              </w:rPr>
              <w:lastRenderedPageBreak/>
              <w:t xml:space="preserve">Parents request an application form / form is available on website / by contacting the school. </w:t>
            </w:r>
          </w:p>
          <w:p w14:paraId="2E30B4A8" w14:textId="77777777" w:rsidR="003C21C6" w:rsidRPr="008770EC" w:rsidRDefault="003C21C6" w:rsidP="008770EC">
            <w:pPr>
              <w:pStyle w:val="ListParagraph"/>
              <w:numPr>
                <w:ilvl w:val="0"/>
                <w:numId w:val="32"/>
              </w:numPr>
              <w:shd w:val="clear" w:color="auto" w:fill="FFFFFF" w:themeFill="background1"/>
              <w:autoSpaceDE w:val="0"/>
              <w:autoSpaceDN w:val="0"/>
              <w:adjustRightInd w:val="0"/>
              <w:rPr>
                <w:rFonts w:ascii="Arial" w:hAnsi="Arial" w:cs="Arial"/>
              </w:rPr>
            </w:pPr>
            <w:r w:rsidRPr="008770EC">
              <w:rPr>
                <w:rFonts w:ascii="Arial" w:hAnsi="Arial" w:cs="Arial"/>
              </w:rPr>
              <w:sym w:font="Symbol" w:char="F0B7"/>
            </w:r>
            <w:r w:rsidRPr="008770EC">
              <w:rPr>
                <w:rFonts w:ascii="Arial" w:hAnsi="Arial" w:cs="Arial"/>
              </w:rPr>
              <w:t xml:space="preserve"> Parents complete and submit application form </w:t>
            </w:r>
          </w:p>
          <w:p w14:paraId="1D8F66C0" w14:textId="77777777" w:rsidR="003C21C6" w:rsidRPr="008770EC" w:rsidRDefault="003C21C6" w:rsidP="008770EC">
            <w:pPr>
              <w:pStyle w:val="ListParagraph"/>
              <w:numPr>
                <w:ilvl w:val="0"/>
                <w:numId w:val="32"/>
              </w:numPr>
              <w:shd w:val="clear" w:color="auto" w:fill="FFFFFF" w:themeFill="background1"/>
              <w:autoSpaceDE w:val="0"/>
              <w:autoSpaceDN w:val="0"/>
              <w:adjustRightInd w:val="0"/>
              <w:rPr>
                <w:rFonts w:ascii="Arial" w:hAnsi="Arial" w:cs="Arial"/>
              </w:rPr>
            </w:pPr>
            <w:r w:rsidRPr="008770EC">
              <w:rPr>
                <w:rFonts w:ascii="Arial" w:hAnsi="Arial" w:cs="Arial"/>
              </w:rPr>
              <w:t xml:space="preserve">School makes decisions on applications received. </w:t>
            </w:r>
          </w:p>
          <w:p w14:paraId="2165A5CC" w14:textId="71ABA330" w:rsidR="003C21C6" w:rsidRPr="008770EC" w:rsidRDefault="003C21C6" w:rsidP="008770EC">
            <w:pPr>
              <w:pStyle w:val="ListParagraph"/>
              <w:numPr>
                <w:ilvl w:val="0"/>
                <w:numId w:val="32"/>
              </w:numPr>
              <w:shd w:val="clear" w:color="auto" w:fill="FFFFFF" w:themeFill="background1"/>
              <w:autoSpaceDE w:val="0"/>
              <w:autoSpaceDN w:val="0"/>
              <w:adjustRightInd w:val="0"/>
              <w:rPr>
                <w:rFonts w:ascii="Arial" w:hAnsi="Arial" w:cs="Arial"/>
              </w:rPr>
            </w:pPr>
            <w:r w:rsidRPr="008770EC">
              <w:rPr>
                <w:rFonts w:ascii="Arial" w:hAnsi="Arial" w:cs="Arial"/>
              </w:rPr>
              <w:t>Parents notified within the timeframe –</w:t>
            </w:r>
            <w:r w:rsidR="008600E3" w:rsidRPr="008770EC">
              <w:rPr>
                <w:rFonts w:ascii="Arial" w:hAnsi="Arial" w:cs="Arial"/>
              </w:rPr>
              <w:t xml:space="preserve"> within 3 weeks of receiving applications.</w:t>
            </w:r>
          </w:p>
          <w:p w14:paraId="539658FA" w14:textId="77777777" w:rsidR="003C21C6" w:rsidRPr="008770EC" w:rsidRDefault="003C21C6" w:rsidP="008770EC">
            <w:pPr>
              <w:pStyle w:val="ListParagraph"/>
              <w:numPr>
                <w:ilvl w:val="1"/>
                <w:numId w:val="32"/>
              </w:numPr>
              <w:shd w:val="clear" w:color="auto" w:fill="FFFFFF" w:themeFill="background1"/>
              <w:autoSpaceDE w:val="0"/>
              <w:autoSpaceDN w:val="0"/>
              <w:adjustRightInd w:val="0"/>
              <w:rPr>
                <w:rFonts w:ascii="Arial" w:hAnsi="Arial" w:cs="Arial"/>
              </w:rPr>
            </w:pPr>
            <w:r w:rsidRPr="008770EC">
              <w:rPr>
                <w:rFonts w:ascii="Arial" w:hAnsi="Arial" w:cs="Arial"/>
              </w:rPr>
              <w:t xml:space="preserve">School offers a place or </w:t>
            </w:r>
          </w:p>
          <w:p w14:paraId="49E04ECE" w14:textId="77777777" w:rsidR="003C21C6" w:rsidRPr="008770EC" w:rsidRDefault="003C21C6" w:rsidP="008770EC">
            <w:pPr>
              <w:pStyle w:val="ListParagraph"/>
              <w:numPr>
                <w:ilvl w:val="1"/>
                <w:numId w:val="32"/>
              </w:numPr>
              <w:shd w:val="clear" w:color="auto" w:fill="FFFFFF" w:themeFill="background1"/>
              <w:autoSpaceDE w:val="0"/>
              <w:autoSpaceDN w:val="0"/>
              <w:adjustRightInd w:val="0"/>
              <w:rPr>
                <w:rFonts w:ascii="Arial" w:hAnsi="Arial" w:cs="Arial"/>
              </w:rPr>
            </w:pPr>
            <w:r w:rsidRPr="008770EC">
              <w:rPr>
                <w:rFonts w:ascii="Arial" w:hAnsi="Arial" w:cs="Arial"/>
              </w:rPr>
              <w:t xml:space="preserve">School places applicant on waiting list for the year concerned. </w:t>
            </w:r>
          </w:p>
          <w:p w14:paraId="3D3C0276" w14:textId="77777777" w:rsidR="003C21C6" w:rsidRPr="008770EC" w:rsidRDefault="003C21C6" w:rsidP="008770EC">
            <w:pPr>
              <w:pStyle w:val="ListParagraph"/>
              <w:numPr>
                <w:ilvl w:val="0"/>
                <w:numId w:val="32"/>
              </w:numPr>
              <w:shd w:val="clear" w:color="auto" w:fill="FFFFFF" w:themeFill="background1"/>
              <w:autoSpaceDE w:val="0"/>
              <w:autoSpaceDN w:val="0"/>
              <w:adjustRightInd w:val="0"/>
              <w:rPr>
                <w:rFonts w:ascii="Arial" w:hAnsi="Arial" w:cs="Arial"/>
              </w:rPr>
            </w:pPr>
            <w:r w:rsidRPr="008770EC">
              <w:rPr>
                <w:rFonts w:ascii="Arial" w:hAnsi="Arial" w:cs="Arial"/>
              </w:rPr>
              <w:t xml:space="preserve">Applicant accepts the place &amp; accepts the Code of Behaviour (Section 11) or </w:t>
            </w:r>
          </w:p>
          <w:p w14:paraId="4237499A" w14:textId="77777777" w:rsidR="003C21C6" w:rsidRPr="008770EC" w:rsidRDefault="003C21C6" w:rsidP="008770EC">
            <w:pPr>
              <w:pStyle w:val="ListParagraph"/>
              <w:numPr>
                <w:ilvl w:val="1"/>
                <w:numId w:val="32"/>
              </w:numPr>
              <w:shd w:val="clear" w:color="auto" w:fill="FFFFFF" w:themeFill="background1"/>
              <w:autoSpaceDE w:val="0"/>
              <w:autoSpaceDN w:val="0"/>
              <w:adjustRightInd w:val="0"/>
              <w:rPr>
                <w:rFonts w:ascii="Arial" w:hAnsi="Arial" w:cs="Arial"/>
              </w:rPr>
            </w:pPr>
            <w:r w:rsidRPr="008770EC">
              <w:rPr>
                <w:rFonts w:ascii="Arial" w:hAnsi="Arial" w:cs="Arial"/>
              </w:rPr>
              <w:t xml:space="preserve">Applicant refuses place. </w:t>
            </w:r>
          </w:p>
          <w:p w14:paraId="5E0F5F87" w14:textId="77777777" w:rsidR="003C21C6" w:rsidRPr="008770EC" w:rsidRDefault="003C21C6" w:rsidP="008770EC">
            <w:pPr>
              <w:pStyle w:val="ListParagraph"/>
              <w:numPr>
                <w:ilvl w:val="0"/>
                <w:numId w:val="32"/>
              </w:numPr>
              <w:shd w:val="clear" w:color="auto" w:fill="FFFFFF" w:themeFill="background1"/>
              <w:autoSpaceDE w:val="0"/>
              <w:autoSpaceDN w:val="0"/>
              <w:adjustRightInd w:val="0"/>
              <w:rPr>
                <w:rFonts w:ascii="Arial" w:eastAsiaTheme="minorEastAsia" w:hAnsi="Arial" w:cs="Arial"/>
              </w:rPr>
            </w:pPr>
            <w:r w:rsidRPr="008770EC">
              <w:rPr>
                <w:rFonts w:ascii="Arial" w:hAnsi="Arial" w:cs="Arial"/>
              </w:rPr>
              <w:t>If refused, the applicant will be notified of their entitlement to appeal the decision under Section 29 of the Education Act 1998.</w:t>
            </w:r>
          </w:p>
          <w:p w14:paraId="64CAE422" w14:textId="77777777" w:rsidR="00E47AF1" w:rsidRPr="008770EC" w:rsidRDefault="00E47AF1" w:rsidP="008770EC">
            <w:pPr>
              <w:shd w:val="clear" w:color="auto" w:fill="FFFFFF" w:themeFill="background1"/>
              <w:autoSpaceDE w:val="0"/>
              <w:autoSpaceDN w:val="0"/>
              <w:adjustRightInd w:val="0"/>
              <w:rPr>
                <w:rFonts w:ascii="Arial" w:eastAsiaTheme="minorEastAsia" w:hAnsi="Arial" w:cs="Arial"/>
              </w:rPr>
            </w:pPr>
          </w:p>
          <w:p w14:paraId="2FB0A91A" w14:textId="77777777" w:rsidR="00E47AF1" w:rsidRPr="008770EC" w:rsidRDefault="00E47AF1" w:rsidP="008770EC">
            <w:pPr>
              <w:pStyle w:val="ListParagraph"/>
              <w:shd w:val="clear" w:color="auto" w:fill="FFFFFF" w:themeFill="background1"/>
              <w:ind w:left="0"/>
              <w:jc w:val="both"/>
              <w:rPr>
                <w:rFonts w:ascii="Arial" w:eastAsiaTheme="minorEastAsia" w:hAnsi="Arial" w:cs="Arial"/>
                <w:b/>
                <w:color w:val="385623" w:themeColor="accent6" w:themeShade="80"/>
              </w:rPr>
            </w:pPr>
          </w:p>
        </w:tc>
      </w:tr>
    </w:tbl>
    <w:p w14:paraId="61A7BA33" w14:textId="77777777" w:rsidR="00E47AF1" w:rsidRPr="008770EC" w:rsidRDefault="00E47AF1" w:rsidP="008770EC">
      <w:pPr>
        <w:pStyle w:val="ListParagraph"/>
        <w:shd w:val="clear" w:color="auto" w:fill="FFFFFF" w:themeFill="background1"/>
        <w:spacing w:after="0" w:line="240" w:lineRule="auto"/>
        <w:jc w:val="both"/>
        <w:rPr>
          <w:rFonts w:ascii="Arial" w:eastAsiaTheme="minorEastAsia" w:hAnsi="Arial" w:cs="Arial"/>
          <w:b/>
          <w:color w:val="385623" w:themeColor="accent6" w:themeShade="80"/>
        </w:rPr>
      </w:pPr>
    </w:p>
    <w:p w14:paraId="7A9F1C94" w14:textId="77777777" w:rsidR="008A090A" w:rsidRPr="008770EC" w:rsidRDefault="008A090A" w:rsidP="008770EC">
      <w:pPr>
        <w:pStyle w:val="ListParagraph"/>
        <w:shd w:val="clear" w:color="auto" w:fill="FFFFFF" w:themeFill="background1"/>
        <w:autoSpaceDE w:val="0"/>
        <w:autoSpaceDN w:val="0"/>
        <w:adjustRightInd w:val="0"/>
        <w:spacing w:after="0" w:line="240" w:lineRule="auto"/>
        <w:rPr>
          <w:rFonts w:ascii="Arial" w:eastAsiaTheme="minorEastAsia" w:hAnsi="Arial" w:cs="Arial"/>
          <w:b/>
          <w:color w:val="385623" w:themeColor="accent6" w:themeShade="80"/>
        </w:rPr>
      </w:pPr>
    </w:p>
    <w:p w14:paraId="451842BD" w14:textId="77777777" w:rsidR="008A090A" w:rsidRPr="008770EC" w:rsidRDefault="008A090A" w:rsidP="00883B35">
      <w:pPr>
        <w:pStyle w:val="Heading2"/>
        <w:numPr>
          <w:ilvl w:val="0"/>
          <w:numId w:val="29"/>
        </w:numPr>
        <w:rPr>
          <w:rFonts w:ascii="Arial" w:eastAsiaTheme="minorEastAsia" w:hAnsi="Arial" w:cs="Arial"/>
          <w:b/>
          <w:color w:val="385623" w:themeColor="accent6" w:themeShade="80"/>
          <w:sz w:val="22"/>
          <w:szCs w:val="22"/>
        </w:rPr>
      </w:pPr>
      <w:bookmarkStart w:id="7" w:name="_Declaration_in_relation"/>
      <w:bookmarkStart w:id="8" w:name="_Ref31796682"/>
      <w:bookmarkEnd w:id="7"/>
      <w:r w:rsidRPr="008770EC">
        <w:rPr>
          <w:rFonts w:ascii="Arial" w:eastAsiaTheme="minorEastAsia" w:hAnsi="Arial" w:cs="Arial"/>
          <w:b/>
          <w:color w:val="385623" w:themeColor="accent6" w:themeShade="80"/>
          <w:sz w:val="22"/>
          <w:szCs w:val="22"/>
        </w:rPr>
        <w:t>Declaration in relation to the non-charging of fees</w:t>
      </w:r>
      <w:bookmarkEnd w:id="8"/>
    </w:p>
    <w:p w14:paraId="4EC538EE" w14:textId="77777777" w:rsidR="00A52939" w:rsidRPr="008770EC" w:rsidRDefault="00A52939" w:rsidP="00A52939">
      <w:pPr>
        <w:pStyle w:val="NoSpacing"/>
        <w:rPr>
          <w:rFonts w:ascii="Arial" w:eastAsiaTheme="minorEastAsia" w:hAnsi="Arial" w:cs="Arial"/>
        </w:rPr>
      </w:pPr>
    </w:p>
    <w:p w14:paraId="6D360879" w14:textId="77777777" w:rsidR="00A52939" w:rsidRPr="008770EC" w:rsidRDefault="00A52939" w:rsidP="00A52939">
      <w:pPr>
        <w:pStyle w:val="NoSpacing"/>
        <w:rPr>
          <w:rFonts w:ascii="Arial" w:hAnsi="Arial" w:cs="Arial"/>
          <w:i/>
        </w:rPr>
      </w:pPr>
    </w:p>
    <w:p w14:paraId="4CF00E0E" w14:textId="47C5EAEA" w:rsidR="008A090A" w:rsidRPr="008770EC" w:rsidRDefault="008A090A" w:rsidP="008A090A">
      <w:pPr>
        <w:spacing w:line="240" w:lineRule="auto"/>
        <w:jc w:val="both"/>
        <w:rPr>
          <w:rFonts w:ascii="Arial" w:eastAsiaTheme="minorEastAsia" w:hAnsi="Arial" w:cs="Arial"/>
        </w:rPr>
      </w:pPr>
      <w:r w:rsidRPr="008770EC">
        <w:rPr>
          <w:rFonts w:ascii="Arial" w:eastAsiaTheme="minorEastAsia" w:hAnsi="Arial" w:cs="Arial"/>
        </w:rPr>
        <w:t xml:space="preserve">The board of </w:t>
      </w:r>
      <w:r w:rsidR="00276136" w:rsidRPr="008770EC">
        <w:rPr>
          <w:rFonts w:ascii="Arial" w:eastAsiaTheme="minorEastAsia" w:hAnsi="Arial" w:cs="Arial"/>
        </w:rPr>
        <w:t>Scoil Mhuire</w:t>
      </w:r>
      <w:r w:rsidRPr="008770EC">
        <w:rPr>
          <w:rFonts w:ascii="Arial" w:eastAsiaTheme="minorEastAsia" w:hAnsi="Arial" w:cs="Arial"/>
        </w:rPr>
        <w:t xml:space="preserve"> or any persons acting on its behalf will not charge fees for or seek payment or contributions (howsoever described) as a condition of-</w:t>
      </w:r>
    </w:p>
    <w:p w14:paraId="305811EB" w14:textId="77777777" w:rsidR="008A090A" w:rsidRPr="008770EC" w:rsidRDefault="008A090A" w:rsidP="008A090A">
      <w:pPr>
        <w:numPr>
          <w:ilvl w:val="0"/>
          <w:numId w:val="2"/>
        </w:numPr>
        <w:spacing w:line="240" w:lineRule="auto"/>
        <w:ind w:left="426"/>
        <w:contextualSpacing/>
        <w:jc w:val="both"/>
        <w:rPr>
          <w:rFonts w:ascii="Arial" w:eastAsiaTheme="minorEastAsia" w:hAnsi="Arial" w:cs="Arial"/>
        </w:rPr>
      </w:pPr>
      <w:r w:rsidRPr="008770EC">
        <w:rPr>
          <w:rFonts w:ascii="Arial" w:eastAsiaTheme="minorEastAsia" w:hAnsi="Arial" w:cs="Arial"/>
        </w:rPr>
        <w:t>an application for admission of a student to the school, or</w:t>
      </w:r>
    </w:p>
    <w:p w14:paraId="3DB42E40" w14:textId="77777777" w:rsidR="008A090A" w:rsidRPr="008770EC" w:rsidRDefault="008A090A" w:rsidP="008A090A">
      <w:pPr>
        <w:numPr>
          <w:ilvl w:val="0"/>
          <w:numId w:val="2"/>
        </w:numPr>
        <w:spacing w:line="240" w:lineRule="auto"/>
        <w:ind w:left="426"/>
        <w:contextualSpacing/>
        <w:jc w:val="both"/>
        <w:rPr>
          <w:rFonts w:ascii="Arial" w:eastAsiaTheme="minorEastAsia" w:hAnsi="Arial" w:cs="Arial"/>
        </w:rPr>
      </w:pPr>
      <w:r w:rsidRPr="008770EC">
        <w:rPr>
          <w:rFonts w:ascii="Arial" w:eastAsiaTheme="minorEastAsia" w:hAnsi="Arial" w:cs="Arial"/>
        </w:rPr>
        <w:t>the admission or continued enrolment of a student in the school.</w:t>
      </w:r>
    </w:p>
    <w:p w14:paraId="445F2AD6" w14:textId="77777777" w:rsidR="008A090A" w:rsidRPr="008770EC" w:rsidRDefault="008A090A" w:rsidP="008A090A">
      <w:pPr>
        <w:spacing w:after="0" w:line="240" w:lineRule="auto"/>
        <w:jc w:val="both"/>
        <w:rPr>
          <w:rFonts w:ascii="Arial" w:eastAsiaTheme="minorEastAsia" w:hAnsi="Arial" w:cs="Arial"/>
        </w:rPr>
      </w:pPr>
    </w:p>
    <w:p w14:paraId="6B4FE777" w14:textId="77777777" w:rsidR="0099669A" w:rsidRPr="008770EC" w:rsidRDefault="0099669A" w:rsidP="003207E9">
      <w:pPr>
        <w:pStyle w:val="ListParagraph"/>
        <w:spacing w:after="0" w:line="240" w:lineRule="auto"/>
        <w:ind w:left="360"/>
        <w:jc w:val="both"/>
        <w:rPr>
          <w:rFonts w:ascii="Arial" w:eastAsiaTheme="minorEastAsia" w:hAnsi="Arial" w:cs="Arial"/>
          <w:b/>
          <w:color w:val="385623" w:themeColor="accent6" w:themeShade="80"/>
        </w:rPr>
      </w:pPr>
    </w:p>
    <w:p w14:paraId="736FA12F" w14:textId="4AC4FEEA" w:rsidR="008A090A" w:rsidRPr="008770EC" w:rsidRDefault="002824E7" w:rsidP="00261199">
      <w:pPr>
        <w:pStyle w:val="Heading2"/>
        <w:ind w:left="360"/>
        <w:rPr>
          <w:rFonts w:ascii="Arial" w:eastAsiaTheme="minorEastAsia" w:hAnsi="Arial" w:cs="Arial"/>
          <w:b/>
          <w:color w:val="385623" w:themeColor="accent6" w:themeShade="80"/>
          <w:sz w:val="22"/>
          <w:szCs w:val="22"/>
        </w:rPr>
      </w:pPr>
      <w:r w:rsidRPr="008770EC">
        <w:rPr>
          <w:rFonts w:ascii="Arial" w:eastAsiaTheme="minorEastAsia" w:hAnsi="Arial" w:cs="Arial"/>
          <w:b/>
          <w:color w:val="385623" w:themeColor="accent6" w:themeShade="80"/>
          <w:sz w:val="22"/>
          <w:szCs w:val="22"/>
        </w:rPr>
        <w:t>17</w:t>
      </w:r>
      <w:r w:rsidR="008A090A" w:rsidRPr="008770EC">
        <w:rPr>
          <w:rFonts w:ascii="Arial" w:eastAsiaTheme="minorEastAsia" w:hAnsi="Arial" w:cs="Arial"/>
          <w:b/>
          <w:color w:val="385623" w:themeColor="accent6" w:themeShade="80"/>
          <w:sz w:val="22"/>
          <w:szCs w:val="22"/>
        </w:rPr>
        <w:t xml:space="preserve"> Arrangements regarding students not attending religious instruction </w:t>
      </w:r>
    </w:p>
    <w:p w14:paraId="1C878A14" w14:textId="77777777" w:rsidR="008A090A" w:rsidRPr="008770EC" w:rsidRDefault="008A090A" w:rsidP="008A090A">
      <w:pPr>
        <w:spacing w:after="0" w:line="240" w:lineRule="auto"/>
        <w:rPr>
          <w:rFonts w:ascii="Arial" w:eastAsiaTheme="minorEastAsia" w:hAnsi="Arial" w:cs="Arial"/>
          <w:color w:val="0070C0"/>
        </w:rPr>
      </w:pPr>
      <w:r w:rsidRPr="008770EC">
        <w:rPr>
          <w:rFonts w:ascii="Arial" w:eastAsiaTheme="minorEastAsia" w:hAnsi="Arial" w:cs="Arial"/>
          <w:color w:val="0070C0"/>
        </w:rPr>
        <w:t xml:space="preserve"> </w:t>
      </w:r>
    </w:p>
    <w:p w14:paraId="3270C4DE" w14:textId="77777777" w:rsidR="008A090A" w:rsidRPr="008770EC"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8770EC" w14:paraId="47B79926" w14:textId="77777777" w:rsidTr="008770EC">
        <w:tc>
          <w:tcPr>
            <w:tcW w:w="9016" w:type="dxa"/>
            <w:shd w:val="clear" w:color="auto" w:fill="auto"/>
          </w:tcPr>
          <w:p w14:paraId="21E3BB9D" w14:textId="77777777" w:rsidR="003C21C6" w:rsidRPr="008770EC" w:rsidRDefault="003C21C6" w:rsidP="00F704E7">
            <w:pPr>
              <w:autoSpaceDE w:val="0"/>
              <w:autoSpaceDN w:val="0"/>
              <w:adjustRightInd w:val="0"/>
              <w:rPr>
                <w:rFonts w:ascii="Arial" w:eastAsiaTheme="minorEastAsia" w:hAnsi="Arial" w:cs="Arial"/>
              </w:rPr>
            </w:pPr>
          </w:p>
          <w:p w14:paraId="2B3D4BBF" w14:textId="244222C0" w:rsidR="001F69E3" w:rsidRPr="008770EC" w:rsidRDefault="008A090A" w:rsidP="008770EC">
            <w:pPr>
              <w:shd w:val="clear" w:color="auto" w:fill="FFFFFF" w:themeFill="background1"/>
              <w:autoSpaceDE w:val="0"/>
              <w:autoSpaceDN w:val="0"/>
              <w:adjustRightInd w:val="0"/>
              <w:rPr>
                <w:rFonts w:ascii="Arial" w:eastAsiaTheme="minorEastAsia" w:hAnsi="Arial" w:cs="Arial"/>
              </w:rPr>
            </w:pPr>
            <w:r w:rsidRPr="008770EC">
              <w:rPr>
                <w:rFonts w:ascii="Arial" w:eastAsiaTheme="minorEastAsia" w:hAnsi="Arial" w:cs="Arial"/>
              </w:rPr>
              <w:t>The following are the school’s arrangements for students, where the parent</w:t>
            </w:r>
            <w:r w:rsidRPr="008770EC">
              <w:rPr>
                <w:rFonts w:ascii="Arial" w:eastAsiaTheme="minorEastAsia" w:hAnsi="Arial" w:cs="Arial"/>
                <w:strike/>
              </w:rPr>
              <w:t>s</w:t>
            </w:r>
            <w:r w:rsidRPr="008770EC">
              <w:rPr>
                <w:rFonts w:ascii="Arial" w:eastAsiaTheme="minorEastAsia" w:hAnsi="Arial" w:cs="Arial"/>
              </w:rPr>
              <w:t xml:space="preserve"> </w:t>
            </w:r>
            <w:r w:rsidR="002C5381" w:rsidRPr="008770EC">
              <w:rPr>
                <w:rFonts w:ascii="Arial" w:eastAsiaTheme="minorEastAsia" w:hAnsi="Arial" w:cs="Arial"/>
              </w:rPr>
              <w:t xml:space="preserve">have </w:t>
            </w:r>
            <w:r w:rsidRPr="008770EC">
              <w:rPr>
                <w:rFonts w:ascii="Arial" w:eastAsiaTheme="minorEastAsia" w:hAnsi="Arial" w:cs="Arial"/>
              </w:rPr>
              <w:t>requested that the student attend the school without attending religious instruction in the school.  These arrangements will not result in a reduction in the school day of such students:</w:t>
            </w:r>
          </w:p>
          <w:p w14:paraId="698FA2B8" w14:textId="3ACFDD58" w:rsidR="00F704E7" w:rsidRPr="008770EC" w:rsidRDefault="008770EC" w:rsidP="008770EC">
            <w:pPr>
              <w:shd w:val="clear" w:color="auto" w:fill="FFFFFF" w:themeFill="background1"/>
              <w:tabs>
                <w:tab w:val="left" w:pos="1620"/>
              </w:tabs>
              <w:autoSpaceDE w:val="0"/>
              <w:autoSpaceDN w:val="0"/>
              <w:adjustRightInd w:val="0"/>
              <w:rPr>
                <w:rFonts w:ascii="Arial" w:eastAsiaTheme="minorEastAsia" w:hAnsi="Arial" w:cs="Arial"/>
              </w:rPr>
            </w:pPr>
            <w:r w:rsidRPr="008770EC">
              <w:rPr>
                <w:rFonts w:ascii="Arial" w:eastAsiaTheme="minorEastAsia" w:hAnsi="Arial" w:cs="Arial"/>
              </w:rPr>
              <w:tab/>
            </w:r>
          </w:p>
          <w:p w14:paraId="46625FDC" w14:textId="74FAC8B3" w:rsidR="00CE4027" w:rsidRPr="008770EC" w:rsidRDefault="00CE4027" w:rsidP="008770EC">
            <w:pPr>
              <w:shd w:val="clear" w:color="auto" w:fill="FFFFFF" w:themeFill="background1"/>
              <w:autoSpaceDE w:val="0"/>
              <w:autoSpaceDN w:val="0"/>
              <w:adjustRightInd w:val="0"/>
              <w:rPr>
                <w:rFonts w:ascii="Arial" w:eastAsiaTheme="minorEastAsia" w:hAnsi="Arial" w:cs="Arial"/>
              </w:rPr>
            </w:pPr>
            <w:r w:rsidRPr="008770EC">
              <w:rPr>
                <w:rFonts w:ascii="Arial" w:eastAsiaTheme="minorEastAsia" w:hAnsi="Arial" w:cs="Arial"/>
              </w:rPr>
              <w:t>A written request should be made to the Principal of the school.  A meeting will then be arranged with the parent(s) or the student, as the case may be, to discuss how the request may be accommodated by the school.</w:t>
            </w:r>
            <w:r w:rsidR="00090BF4" w:rsidRPr="008770EC">
              <w:rPr>
                <w:rFonts w:ascii="Arial" w:eastAsiaTheme="minorEastAsia" w:hAnsi="Arial" w:cs="Arial"/>
              </w:rPr>
              <w:t>An agreement is drawn up and</w:t>
            </w:r>
            <w:r w:rsidR="0048287C" w:rsidRPr="008770EC">
              <w:rPr>
                <w:rFonts w:ascii="Arial" w:eastAsiaTheme="minorEastAsia" w:hAnsi="Arial" w:cs="Arial"/>
              </w:rPr>
              <w:t xml:space="preserve"> </w:t>
            </w:r>
            <w:r w:rsidR="00090BF4" w:rsidRPr="008770EC">
              <w:rPr>
                <w:rFonts w:ascii="Arial" w:eastAsiaTheme="minorEastAsia" w:hAnsi="Arial" w:cs="Arial"/>
              </w:rPr>
              <w:t>signed by parent(s), Guardian(s)</w:t>
            </w:r>
          </w:p>
          <w:p w14:paraId="47044DCB" w14:textId="77777777" w:rsidR="00F704E7" w:rsidRPr="008770EC" w:rsidRDefault="00F704E7" w:rsidP="008770EC">
            <w:pPr>
              <w:shd w:val="clear" w:color="auto" w:fill="FFFFFF" w:themeFill="background1"/>
              <w:autoSpaceDE w:val="0"/>
              <w:autoSpaceDN w:val="0"/>
              <w:adjustRightInd w:val="0"/>
              <w:rPr>
                <w:rFonts w:ascii="Arial" w:eastAsiaTheme="minorEastAsia" w:hAnsi="Arial" w:cs="Arial"/>
              </w:rPr>
            </w:pPr>
          </w:p>
          <w:p w14:paraId="0B293A8B" w14:textId="77777777" w:rsidR="00F704E7" w:rsidRPr="008770EC" w:rsidRDefault="00F704E7" w:rsidP="00F704E7">
            <w:pPr>
              <w:autoSpaceDE w:val="0"/>
              <w:autoSpaceDN w:val="0"/>
              <w:adjustRightInd w:val="0"/>
              <w:rPr>
                <w:rFonts w:ascii="Arial" w:eastAsiaTheme="minorEastAsia" w:hAnsi="Arial" w:cs="Arial"/>
                <w:b/>
                <w:color w:val="385623" w:themeColor="accent6" w:themeShade="80"/>
              </w:rPr>
            </w:pPr>
          </w:p>
        </w:tc>
      </w:tr>
    </w:tbl>
    <w:p w14:paraId="56BBE62B" w14:textId="77777777" w:rsidR="008600E3" w:rsidRPr="008770EC" w:rsidRDefault="008600E3" w:rsidP="008600E3">
      <w:pPr>
        <w:pStyle w:val="Heading2"/>
        <w:rPr>
          <w:rFonts w:ascii="Arial" w:eastAsiaTheme="minorEastAsia" w:hAnsi="Arial" w:cs="Arial"/>
          <w:b/>
          <w:color w:val="385623" w:themeColor="accent6" w:themeShade="80"/>
          <w:sz w:val="22"/>
          <w:szCs w:val="22"/>
        </w:rPr>
      </w:pPr>
      <w:bookmarkStart w:id="9" w:name="_Reviews/appeals"/>
      <w:bookmarkStart w:id="10" w:name="_Ref31796704"/>
      <w:bookmarkEnd w:id="9"/>
    </w:p>
    <w:p w14:paraId="697B188D" w14:textId="77777777" w:rsidR="00406BE7" w:rsidRPr="008770EC" w:rsidRDefault="007168B1" w:rsidP="00643A64">
      <w:pPr>
        <w:pStyle w:val="Heading2"/>
        <w:numPr>
          <w:ilvl w:val="0"/>
          <w:numId w:val="29"/>
        </w:numPr>
        <w:ind w:left="426" w:hanging="426"/>
        <w:rPr>
          <w:rFonts w:ascii="Arial" w:eastAsiaTheme="minorEastAsia" w:hAnsi="Arial" w:cs="Arial"/>
          <w:b/>
          <w:color w:val="385623" w:themeColor="accent6" w:themeShade="80"/>
          <w:sz w:val="22"/>
          <w:szCs w:val="22"/>
        </w:rPr>
      </w:pPr>
      <w:r w:rsidRPr="008770EC">
        <w:rPr>
          <w:rFonts w:ascii="Arial" w:eastAsiaTheme="minorEastAsia" w:hAnsi="Arial" w:cs="Arial"/>
          <w:b/>
          <w:color w:val="385623" w:themeColor="accent6" w:themeShade="80"/>
          <w:sz w:val="22"/>
          <w:szCs w:val="22"/>
        </w:rPr>
        <w:t>Reviews</w:t>
      </w:r>
      <w:r w:rsidR="00406BE7" w:rsidRPr="008770EC">
        <w:rPr>
          <w:rFonts w:ascii="Arial" w:eastAsiaTheme="minorEastAsia" w:hAnsi="Arial" w:cs="Arial"/>
          <w:b/>
          <w:color w:val="385623" w:themeColor="accent6" w:themeShade="80"/>
          <w:sz w:val="22"/>
          <w:szCs w:val="22"/>
        </w:rPr>
        <w:t>/appeal</w:t>
      </w:r>
      <w:r w:rsidRPr="008770EC">
        <w:rPr>
          <w:rFonts w:ascii="Arial" w:eastAsiaTheme="minorEastAsia" w:hAnsi="Arial" w:cs="Arial"/>
          <w:b/>
          <w:color w:val="385623" w:themeColor="accent6" w:themeShade="80"/>
          <w:sz w:val="22"/>
          <w:szCs w:val="22"/>
        </w:rPr>
        <w:t>s</w:t>
      </w:r>
      <w:bookmarkEnd w:id="10"/>
    </w:p>
    <w:p w14:paraId="3269B995" w14:textId="77777777" w:rsidR="006B04DC" w:rsidRPr="008770EC" w:rsidRDefault="006B04DC" w:rsidP="00406BE7">
      <w:pPr>
        <w:autoSpaceDE w:val="0"/>
        <w:autoSpaceDN w:val="0"/>
        <w:adjustRightInd w:val="0"/>
        <w:spacing w:after="0" w:line="240" w:lineRule="auto"/>
        <w:rPr>
          <w:rFonts w:ascii="Arial" w:eastAsiaTheme="minorEastAsia" w:hAnsi="Arial" w:cs="Arial"/>
          <w:color w:val="0070C0"/>
        </w:rPr>
      </w:pPr>
    </w:p>
    <w:p w14:paraId="1D01533C" w14:textId="77777777" w:rsidR="007168B1" w:rsidRPr="008770EC" w:rsidRDefault="007168B1" w:rsidP="007168B1">
      <w:pPr>
        <w:autoSpaceDE w:val="0"/>
        <w:autoSpaceDN w:val="0"/>
        <w:spacing w:line="240" w:lineRule="auto"/>
        <w:rPr>
          <w:rFonts w:ascii="Arial" w:hAnsi="Arial" w:cs="Arial"/>
          <w:b/>
          <w:bCs/>
          <w:strike/>
          <w:u w:val="single"/>
        </w:rPr>
      </w:pPr>
      <w:r w:rsidRPr="008770EC">
        <w:rPr>
          <w:rFonts w:ascii="Arial" w:hAnsi="Arial" w:cs="Arial"/>
          <w:b/>
          <w:bCs/>
          <w:u w:val="single"/>
        </w:rPr>
        <w:t>Review of decisions by the board of Management</w:t>
      </w:r>
    </w:p>
    <w:p w14:paraId="56E2F0EC" w14:textId="4E19DC17" w:rsidR="007168B1" w:rsidRPr="008770EC" w:rsidRDefault="007168B1" w:rsidP="007168B1">
      <w:pPr>
        <w:autoSpaceDE w:val="0"/>
        <w:autoSpaceDN w:val="0"/>
        <w:spacing w:line="240" w:lineRule="auto"/>
        <w:rPr>
          <w:rFonts w:ascii="Arial" w:hAnsi="Arial" w:cs="Arial"/>
        </w:rPr>
      </w:pPr>
      <w:r w:rsidRPr="008770EC">
        <w:rPr>
          <w:rFonts w:ascii="Arial" w:hAnsi="Arial" w:cs="Arial"/>
        </w:rPr>
        <w:t>The parent of the student</w:t>
      </w:r>
      <w:r w:rsidR="003C21C6" w:rsidRPr="008770EC">
        <w:rPr>
          <w:rFonts w:ascii="Arial" w:hAnsi="Arial" w:cs="Arial"/>
        </w:rPr>
        <w:t xml:space="preserve"> </w:t>
      </w:r>
      <w:r w:rsidRPr="008770EC">
        <w:rPr>
          <w:rFonts w:ascii="Arial" w:hAnsi="Arial" w:cs="Arial"/>
        </w:rPr>
        <w:t xml:space="preserve">may request the board to review a decision to refuse admission. Such requests must be made in accordance with Section 29C of the Education Act 1998.    </w:t>
      </w:r>
    </w:p>
    <w:p w14:paraId="5B417C8D" w14:textId="77777777" w:rsidR="007168B1" w:rsidRPr="008770EC" w:rsidRDefault="007168B1" w:rsidP="007168B1">
      <w:pPr>
        <w:autoSpaceDE w:val="0"/>
        <w:autoSpaceDN w:val="0"/>
        <w:spacing w:line="240" w:lineRule="auto"/>
        <w:rPr>
          <w:rFonts w:ascii="Arial" w:hAnsi="Arial" w:cs="Arial"/>
        </w:rPr>
      </w:pPr>
      <w:r w:rsidRPr="008770EC">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7A541FDC" w14:textId="77777777" w:rsidR="007168B1" w:rsidRPr="008770EC" w:rsidRDefault="007168B1" w:rsidP="007168B1">
      <w:pPr>
        <w:autoSpaceDE w:val="0"/>
        <w:autoSpaceDN w:val="0"/>
        <w:spacing w:line="240" w:lineRule="auto"/>
        <w:rPr>
          <w:rFonts w:ascii="Arial" w:hAnsi="Arial" w:cs="Arial"/>
        </w:rPr>
      </w:pPr>
      <w:r w:rsidRPr="008770EC">
        <w:rPr>
          <w:rFonts w:ascii="Arial" w:hAnsi="Arial" w:cs="Arial"/>
        </w:rPr>
        <w:t>The board will conduct such reviews in accordance with the requirements of the procedures determined under Section 29B and with section 29C of the Education Act 1998.</w:t>
      </w:r>
    </w:p>
    <w:p w14:paraId="085737AE" w14:textId="77777777" w:rsidR="007168B1" w:rsidRPr="008770EC" w:rsidRDefault="007168B1" w:rsidP="007168B1">
      <w:pPr>
        <w:autoSpaceDE w:val="0"/>
        <w:autoSpaceDN w:val="0"/>
        <w:spacing w:line="240" w:lineRule="auto"/>
        <w:rPr>
          <w:rFonts w:ascii="Arial" w:hAnsi="Arial" w:cs="Arial"/>
        </w:rPr>
      </w:pPr>
      <w:r w:rsidRPr="008770EC">
        <w:rPr>
          <w:rFonts w:ascii="Arial" w:hAnsi="Arial" w:cs="Arial"/>
          <w:b/>
          <w:bCs/>
        </w:rPr>
        <w:lastRenderedPageBreak/>
        <w:t xml:space="preserve">Note:  </w:t>
      </w:r>
      <w:r w:rsidRPr="008770EC">
        <w:rPr>
          <w:rFonts w:ascii="Arial" w:hAnsi="Arial" w:cs="Arial"/>
        </w:rPr>
        <w:t xml:space="preserve">Where an applicant has been refused admission due to the school being oversubscribed, the applicant </w:t>
      </w:r>
      <w:r w:rsidRPr="008770EC">
        <w:rPr>
          <w:rFonts w:ascii="Arial" w:hAnsi="Arial" w:cs="Arial"/>
          <w:b/>
          <w:bCs/>
          <w:u w:val="single"/>
        </w:rPr>
        <w:t>must request a review</w:t>
      </w:r>
      <w:r w:rsidRPr="008770EC">
        <w:rPr>
          <w:rFonts w:ascii="Arial" w:hAnsi="Arial" w:cs="Arial"/>
        </w:rPr>
        <w:t xml:space="preserve"> of that decision by the board of management prior to making an appeal under section 29 of the Education Act 1998.</w:t>
      </w:r>
    </w:p>
    <w:p w14:paraId="14FFD253" w14:textId="77777777" w:rsidR="007168B1" w:rsidRPr="008770EC" w:rsidRDefault="007168B1" w:rsidP="007168B1">
      <w:pPr>
        <w:autoSpaceDE w:val="0"/>
        <w:autoSpaceDN w:val="0"/>
        <w:spacing w:line="240" w:lineRule="auto"/>
        <w:rPr>
          <w:rFonts w:ascii="Arial" w:hAnsi="Arial" w:cs="Arial"/>
        </w:rPr>
      </w:pPr>
      <w:r w:rsidRPr="008770EC">
        <w:rPr>
          <w:rFonts w:ascii="Arial" w:hAnsi="Arial" w:cs="Arial"/>
        </w:rPr>
        <w:t xml:space="preserve">Where an applicant has been refused admission due to a reason other than the school being oversubscribed, the applicant </w:t>
      </w:r>
      <w:r w:rsidRPr="008770EC">
        <w:rPr>
          <w:rFonts w:ascii="Arial" w:hAnsi="Arial" w:cs="Arial"/>
          <w:b/>
          <w:bCs/>
          <w:u w:val="single"/>
        </w:rPr>
        <w:t>may request a review</w:t>
      </w:r>
      <w:r w:rsidRPr="008770EC">
        <w:rPr>
          <w:rFonts w:ascii="Arial" w:hAnsi="Arial" w:cs="Arial"/>
        </w:rPr>
        <w:t xml:space="preserve"> of that decision by the board of management prior to making an appeal under section 29 of the Education Act 1998.   </w:t>
      </w:r>
    </w:p>
    <w:p w14:paraId="353471E6" w14:textId="77777777" w:rsidR="00B37614" w:rsidRPr="008770EC" w:rsidRDefault="00B37614" w:rsidP="00B37614">
      <w:pPr>
        <w:pStyle w:val="NoSpacing"/>
        <w:rPr>
          <w:rFonts w:ascii="Arial" w:hAnsi="Arial" w:cs="Arial"/>
        </w:rPr>
      </w:pPr>
    </w:p>
    <w:p w14:paraId="380263CA" w14:textId="77777777" w:rsidR="002B09BE" w:rsidRPr="008770EC" w:rsidRDefault="002B09BE" w:rsidP="00B37614">
      <w:pPr>
        <w:pStyle w:val="NoSpacing"/>
        <w:rPr>
          <w:rFonts w:ascii="Arial" w:hAnsi="Arial" w:cs="Arial"/>
        </w:rPr>
      </w:pPr>
    </w:p>
    <w:p w14:paraId="4EBB110D" w14:textId="77777777" w:rsidR="007168B1" w:rsidRPr="008770EC" w:rsidRDefault="007168B1" w:rsidP="007168B1">
      <w:pPr>
        <w:pStyle w:val="NormalWeb"/>
        <w:rPr>
          <w:rFonts w:ascii="Arial" w:hAnsi="Arial" w:cs="Arial"/>
          <w:b/>
          <w:bCs/>
          <w:sz w:val="22"/>
          <w:szCs w:val="22"/>
          <w:u w:val="single"/>
        </w:rPr>
      </w:pPr>
      <w:r w:rsidRPr="008770EC">
        <w:rPr>
          <w:rFonts w:ascii="Arial" w:hAnsi="Arial" w:cs="Arial"/>
          <w:b/>
          <w:bCs/>
          <w:sz w:val="22"/>
          <w:szCs w:val="22"/>
          <w:u w:val="single"/>
        </w:rPr>
        <w:t>Right of appeal</w:t>
      </w:r>
    </w:p>
    <w:p w14:paraId="798A034D" w14:textId="6966434F" w:rsidR="007168B1" w:rsidRPr="008770EC" w:rsidRDefault="007168B1" w:rsidP="007168B1">
      <w:pPr>
        <w:autoSpaceDE w:val="0"/>
        <w:autoSpaceDN w:val="0"/>
        <w:spacing w:line="240" w:lineRule="auto"/>
        <w:rPr>
          <w:rFonts w:ascii="Arial" w:hAnsi="Arial" w:cs="Arial"/>
        </w:rPr>
      </w:pPr>
      <w:r w:rsidRPr="008770EC">
        <w:rPr>
          <w:rFonts w:ascii="Arial" w:hAnsi="Arial" w:cs="Arial"/>
        </w:rPr>
        <w:t>Under Section 29 of the Education Act 1998, the parent of the student</w:t>
      </w:r>
      <w:r w:rsidR="003C21C6" w:rsidRPr="008770EC">
        <w:rPr>
          <w:rFonts w:ascii="Arial" w:hAnsi="Arial" w:cs="Arial"/>
        </w:rPr>
        <w:t xml:space="preserve"> </w:t>
      </w:r>
      <w:r w:rsidRPr="008770EC">
        <w:rPr>
          <w:rFonts w:ascii="Arial" w:hAnsi="Arial" w:cs="Arial"/>
        </w:rPr>
        <w:t xml:space="preserve">may appeal a decision of this school to refuse admission.  </w:t>
      </w:r>
    </w:p>
    <w:p w14:paraId="3EAD8A2C" w14:textId="77777777" w:rsidR="007168B1" w:rsidRPr="008770EC" w:rsidRDefault="007168B1" w:rsidP="007168B1">
      <w:pPr>
        <w:autoSpaceDE w:val="0"/>
        <w:autoSpaceDN w:val="0"/>
        <w:spacing w:line="240" w:lineRule="auto"/>
        <w:rPr>
          <w:rFonts w:ascii="Arial" w:hAnsi="Arial" w:cs="Arial"/>
        </w:rPr>
      </w:pPr>
      <w:r w:rsidRPr="008770EC">
        <w:rPr>
          <w:rFonts w:ascii="Arial" w:hAnsi="Arial" w:cs="Arial"/>
        </w:rPr>
        <w:t>An appeal may be made under Section 29 (1</w:t>
      </w:r>
      <w:r w:rsidR="0054270B" w:rsidRPr="008770EC">
        <w:rPr>
          <w:rFonts w:ascii="Arial" w:hAnsi="Arial" w:cs="Arial"/>
        </w:rPr>
        <w:t>) (</w:t>
      </w:r>
      <w:r w:rsidRPr="008770EC">
        <w:rPr>
          <w:rFonts w:ascii="Arial" w:hAnsi="Arial" w:cs="Arial"/>
        </w:rPr>
        <w:t>c</w:t>
      </w:r>
      <w:r w:rsidR="0054270B" w:rsidRPr="008770EC">
        <w:rPr>
          <w:rFonts w:ascii="Arial" w:hAnsi="Arial" w:cs="Arial"/>
        </w:rPr>
        <w:t>) (</w:t>
      </w:r>
      <w:r w:rsidRPr="008770EC">
        <w:rPr>
          <w:rFonts w:ascii="Arial" w:hAnsi="Arial" w:cs="Arial"/>
        </w:rPr>
        <w:t>i) of the Education Act 1998 where the refusal to admit was due to the school being oversubscribed.</w:t>
      </w:r>
    </w:p>
    <w:p w14:paraId="229A94BA" w14:textId="77777777" w:rsidR="007168B1" w:rsidRPr="008770EC" w:rsidRDefault="007168B1" w:rsidP="007168B1">
      <w:pPr>
        <w:autoSpaceDE w:val="0"/>
        <w:autoSpaceDN w:val="0"/>
        <w:spacing w:line="240" w:lineRule="auto"/>
        <w:rPr>
          <w:rFonts w:ascii="Arial" w:hAnsi="Arial" w:cs="Arial"/>
        </w:rPr>
      </w:pPr>
      <w:r w:rsidRPr="008770EC">
        <w:rPr>
          <w:rFonts w:ascii="Arial" w:hAnsi="Arial" w:cs="Arial"/>
        </w:rPr>
        <w:t>An appeal may be made under Section 29 (1</w:t>
      </w:r>
      <w:r w:rsidR="0054270B" w:rsidRPr="008770EC">
        <w:rPr>
          <w:rFonts w:ascii="Arial" w:hAnsi="Arial" w:cs="Arial"/>
        </w:rPr>
        <w:t>) (</w:t>
      </w:r>
      <w:r w:rsidRPr="008770EC">
        <w:rPr>
          <w:rFonts w:ascii="Arial" w:hAnsi="Arial" w:cs="Arial"/>
        </w:rPr>
        <w:t>c</w:t>
      </w:r>
      <w:r w:rsidR="0054270B" w:rsidRPr="008770EC">
        <w:rPr>
          <w:rFonts w:ascii="Arial" w:hAnsi="Arial" w:cs="Arial"/>
        </w:rPr>
        <w:t>) (</w:t>
      </w:r>
      <w:r w:rsidRPr="008770EC">
        <w:rPr>
          <w:rFonts w:ascii="Arial" w:hAnsi="Arial" w:cs="Arial"/>
        </w:rPr>
        <w:t>ii) of the Education Act 1998 where the refusal to admit was due a reason other than the school being oversubscribed.</w:t>
      </w:r>
    </w:p>
    <w:p w14:paraId="1F4855C6" w14:textId="77777777" w:rsidR="007168B1" w:rsidRPr="008770EC" w:rsidRDefault="007168B1" w:rsidP="007168B1">
      <w:pPr>
        <w:autoSpaceDE w:val="0"/>
        <w:autoSpaceDN w:val="0"/>
        <w:spacing w:line="240" w:lineRule="auto"/>
        <w:rPr>
          <w:rFonts w:ascii="Arial" w:hAnsi="Arial" w:cs="Arial"/>
        </w:rPr>
      </w:pPr>
      <w:r w:rsidRPr="008770EC">
        <w:rPr>
          <w:rFonts w:ascii="Arial" w:hAnsi="Arial" w:cs="Arial"/>
        </w:rPr>
        <w:t xml:space="preserve">Where an applicant has been refused admission due to the school being oversubscribed, the applicant </w:t>
      </w:r>
      <w:r w:rsidRPr="008770EC">
        <w:rPr>
          <w:rFonts w:ascii="Arial" w:hAnsi="Arial" w:cs="Arial"/>
          <w:b/>
          <w:bCs/>
          <w:u w:val="single"/>
        </w:rPr>
        <w:t>must request a review</w:t>
      </w:r>
      <w:r w:rsidRPr="008770EC">
        <w:rPr>
          <w:rFonts w:ascii="Arial" w:hAnsi="Arial" w:cs="Arial"/>
        </w:rPr>
        <w:t xml:space="preserve"> of that decision by the board of management </w:t>
      </w:r>
      <w:r w:rsidRPr="008770EC">
        <w:rPr>
          <w:rFonts w:ascii="Arial" w:hAnsi="Arial" w:cs="Arial"/>
          <w:b/>
          <w:bCs/>
          <w:u w:val="single"/>
        </w:rPr>
        <w:t>prior to making an appeal</w:t>
      </w:r>
      <w:r w:rsidRPr="008770EC">
        <w:rPr>
          <w:rFonts w:ascii="Arial" w:hAnsi="Arial" w:cs="Arial"/>
        </w:rPr>
        <w:t xml:space="preserve"> under section 29 of the Education Act 1998. (see Review of decisions by the Board of Management)</w:t>
      </w:r>
    </w:p>
    <w:p w14:paraId="350F5B3B" w14:textId="77777777" w:rsidR="007168B1" w:rsidRPr="008770EC" w:rsidRDefault="007168B1" w:rsidP="007168B1">
      <w:pPr>
        <w:autoSpaceDE w:val="0"/>
        <w:autoSpaceDN w:val="0"/>
        <w:spacing w:line="240" w:lineRule="auto"/>
        <w:rPr>
          <w:rFonts w:ascii="Arial" w:hAnsi="Arial" w:cs="Arial"/>
        </w:rPr>
      </w:pPr>
      <w:r w:rsidRPr="008770EC">
        <w:rPr>
          <w:rFonts w:ascii="Arial" w:hAnsi="Arial" w:cs="Arial"/>
        </w:rPr>
        <w:t xml:space="preserve">Where an applicant has been refused admission due to a reason other than the school being oversubscribed, the applicant </w:t>
      </w:r>
      <w:r w:rsidRPr="008770EC">
        <w:rPr>
          <w:rFonts w:ascii="Arial" w:hAnsi="Arial" w:cs="Arial"/>
          <w:b/>
          <w:bCs/>
          <w:u w:val="single"/>
        </w:rPr>
        <w:t>may request a review</w:t>
      </w:r>
      <w:r w:rsidRPr="008770EC">
        <w:rPr>
          <w:rFonts w:ascii="Arial" w:hAnsi="Arial" w:cs="Arial"/>
        </w:rPr>
        <w:t xml:space="preserve"> of that decision by the board of management prior to making an appeal under section 29 of the Education Act 1998. (see Review of decisions by the Board of Management)</w:t>
      </w:r>
    </w:p>
    <w:p w14:paraId="292BB928" w14:textId="77777777" w:rsidR="007168B1" w:rsidRPr="008770EC" w:rsidRDefault="007168B1" w:rsidP="007168B1">
      <w:pPr>
        <w:autoSpaceDE w:val="0"/>
        <w:autoSpaceDN w:val="0"/>
        <w:spacing w:line="240" w:lineRule="auto"/>
        <w:rPr>
          <w:rFonts w:ascii="Arial" w:hAnsi="Arial" w:cs="Arial"/>
        </w:rPr>
      </w:pPr>
      <w:r w:rsidRPr="008770EC">
        <w:rPr>
          <w:rFonts w:ascii="Arial" w:hAnsi="Arial" w:cs="Arial"/>
        </w:rPr>
        <w:t>Appeals under Section 29 of the Education Act 1998 will be considered and determined by an independent appeals committee appointed by the Minister for Education and Skills.    </w:t>
      </w:r>
    </w:p>
    <w:p w14:paraId="0D6AFB64" w14:textId="77777777" w:rsidR="002B7446" w:rsidRPr="008770EC" w:rsidRDefault="007168B1" w:rsidP="007168B1">
      <w:pPr>
        <w:autoSpaceDE w:val="0"/>
        <w:autoSpaceDN w:val="0"/>
        <w:spacing w:line="240" w:lineRule="auto"/>
        <w:rPr>
          <w:rFonts w:ascii="Arial" w:hAnsi="Arial" w:cs="Arial"/>
        </w:rPr>
      </w:pPr>
      <w:r w:rsidRPr="008770EC">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6E4649CE" w14:textId="77777777" w:rsidR="00531E09" w:rsidRPr="008770EC" w:rsidRDefault="00531E09" w:rsidP="007168B1">
      <w:pPr>
        <w:autoSpaceDE w:val="0"/>
        <w:autoSpaceDN w:val="0"/>
        <w:spacing w:line="240" w:lineRule="auto"/>
        <w:rPr>
          <w:rFonts w:ascii="Arial" w:hAnsi="Arial" w:cs="Arial"/>
        </w:rPr>
      </w:pPr>
    </w:p>
    <w:p w14:paraId="198A4C5D" w14:textId="77777777" w:rsidR="00531E09" w:rsidRPr="008770EC" w:rsidRDefault="00531E09" w:rsidP="007168B1">
      <w:pPr>
        <w:autoSpaceDE w:val="0"/>
        <w:autoSpaceDN w:val="0"/>
        <w:spacing w:line="240" w:lineRule="auto"/>
        <w:rPr>
          <w:rFonts w:ascii="Arial" w:hAnsi="Arial" w:cs="Arial"/>
        </w:rPr>
      </w:pPr>
    </w:p>
    <w:p w14:paraId="69A04E3F" w14:textId="5F024C82" w:rsidR="00531E09" w:rsidRDefault="00DF69B1" w:rsidP="007168B1">
      <w:pPr>
        <w:autoSpaceDE w:val="0"/>
        <w:autoSpaceDN w:val="0"/>
        <w:spacing w:line="240" w:lineRule="auto"/>
        <w:rPr>
          <w:rFonts w:ascii="Arial" w:hAnsi="Arial" w:cs="Arial"/>
        </w:rPr>
      </w:pPr>
      <w:r>
        <w:rPr>
          <w:rFonts w:ascii="Arial" w:hAnsi="Arial" w:cs="Arial"/>
        </w:rPr>
        <w:t>This policy was ratified by the Board of Management on</w:t>
      </w:r>
      <w:r w:rsidR="00BD7B22">
        <w:rPr>
          <w:rFonts w:ascii="Arial" w:hAnsi="Arial" w:cs="Arial"/>
        </w:rPr>
        <w:t xml:space="preserve"> 12/01/23</w:t>
      </w:r>
    </w:p>
    <w:p w14:paraId="5E7D13B4" w14:textId="77777777" w:rsidR="00DF69B1" w:rsidRDefault="00DF69B1" w:rsidP="007168B1">
      <w:pPr>
        <w:autoSpaceDE w:val="0"/>
        <w:autoSpaceDN w:val="0"/>
        <w:spacing w:line="240" w:lineRule="auto"/>
        <w:rPr>
          <w:rFonts w:ascii="Arial" w:hAnsi="Arial" w:cs="Arial"/>
        </w:rPr>
      </w:pPr>
    </w:p>
    <w:p w14:paraId="1A9DC71E" w14:textId="1DC8F13F" w:rsidR="00DF69B1" w:rsidRPr="008770EC" w:rsidRDefault="00DF69B1" w:rsidP="007168B1">
      <w:pPr>
        <w:autoSpaceDE w:val="0"/>
        <w:autoSpaceDN w:val="0"/>
        <w:spacing w:line="240" w:lineRule="auto"/>
        <w:rPr>
          <w:rFonts w:ascii="Arial" w:hAnsi="Arial" w:cs="Arial"/>
        </w:rPr>
      </w:pPr>
      <w:r>
        <w:rPr>
          <w:rFonts w:ascii="Arial" w:hAnsi="Arial" w:cs="Arial"/>
        </w:rPr>
        <w:t xml:space="preserve">Signed:               </w:t>
      </w:r>
      <w:r w:rsidRPr="00DF69B1">
        <w:rPr>
          <w:rFonts w:ascii="Apple Chancery" w:hAnsi="Apple Chancery" w:cs="Arial"/>
          <w:sz w:val="36"/>
          <w:szCs w:val="36"/>
        </w:rPr>
        <w:t>John Dillon</w:t>
      </w:r>
      <w:r>
        <w:rPr>
          <w:rFonts w:ascii="Arial" w:hAnsi="Arial" w:cs="Arial"/>
        </w:rPr>
        <w:t xml:space="preserve">                        Chairperson:</w:t>
      </w:r>
    </w:p>
    <w:sectPr w:rsidR="00DF69B1" w:rsidRPr="008770EC" w:rsidSect="00FD471B">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F246" w14:textId="77777777" w:rsidR="0035691F" w:rsidRDefault="0035691F" w:rsidP="00D8609E">
      <w:pPr>
        <w:spacing w:after="0" w:line="240" w:lineRule="auto"/>
      </w:pPr>
      <w:r>
        <w:separator/>
      </w:r>
    </w:p>
  </w:endnote>
  <w:endnote w:type="continuationSeparator" w:id="0">
    <w:p w14:paraId="6CC57E3C" w14:textId="77777777" w:rsidR="0035691F" w:rsidRDefault="0035691F"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hancery">
    <w:altName w:val="Courier New"/>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02780"/>
      <w:docPartObj>
        <w:docPartGallery w:val="Page Numbers (Bottom of Page)"/>
        <w:docPartUnique/>
      </w:docPartObj>
    </w:sdtPr>
    <w:sdtEndPr>
      <w:rPr>
        <w:noProof/>
      </w:rPr>
    </w:sdtEndPr>
    <w:sdtContent>
      <w:p w14:paraId="6F422F7C" w14:textId="6EB55BDA" w:rsidR="001A6DE8" w:rsidRDefault="001A6DE8">
        <w:pPr>
          <w:pStyle w:val="Footer"/>
          <w:jc w:val="right"/>
        </w:pPr>
        <w:r>
          <w:fldChar w:fldCharType="begin"/>
        </w:r>
        <w:r>
          <w:instrText xml:space="preserve"> PAGE   \* MERGEFORMAT </w:instrText>
        </w:r>
        <w:r>
          <w:fldChar w:fldCharType="separate"/>
        </w:r>
        <w:r w:rsidR="00454BD6">
          <w:rPr>
            <w:noProof/>
          </w:rPr>
          <w:t>6</w:t>
        </w:r>
        <w:r>
          <w:rPr>
            <w:noProof/>
          </w:rPr>
          <w:fldChar w:fldCharType="end"/>
        </w:r>
      </w:p>
    </w:sdtContent>
  </w:sdt>
  <w:p w14:paraId="5924A733" w14:textId="77777777" w:rsidR="001A6DE8" w:rsidRDefault="001A6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E52C" w14:textId="77777777" w:rsidR="0035691F" w:rsidRDefault="0035691F" w:rsidP="00D8609E">
      <w:pPr>
        <w:spacing w:after="0" w:line="240" w:lineRule="auto"/>
      </w:pPr>
      <w:r>
        <w:separator/>
      </w:r>
    </w:p>
  </w:footnote>
  <w:footnote w:type="continuationSeparator" w:id="0">
    <w:p w14:paraId="64F1A896" w14:textId="77777777" w:rsidR="0035691F" w:rsidRDefault="0035691F"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A5"/>
    <w:multiLevelType w:val="hybridMultilevel"/>
    <w:tmpl w:val="CE1C98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2694436"/>
    <w:multiLevelType w:val="hybridMultilevel"/>
    <w:tmpl w:val="1F428D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876770C"/>
    <w:multiLevelType w:val="multilevel"/>
    <w:tmpl w:val="9F808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2EC4A93"/>
    <w:multiLevelType w:val="hybridMultilevel"/>
    <w:tmpl w:val="3858DF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82023170">
    <w:abstractNumId w:val="32"/>
  </w:num>
  <w:num w:numId="2" w16cid:durableId="1726446881">
    <w:abstractNumId w:val="28"/>
  </w:num>
  <w:num w:numId="3" w16cid:durableId="934090443">
    <w:abstractNumId w:val="24"/>
  </w:num>
  <w:num w:numId="4" w16cid:durableId="2095124615">
    <w:abstractNumId w:val="4"/>
  </w:num>
  <w:num w:numId="5" w16cid:durableId="405229448">
    <w:abstractNumId w:val="18"/>
  </w:num>
  <w:num w:numId="6" w16cid:durableId="229704096">
    <w:abstractNumId w:val="23"/>
  </w:num>
  <w:num w:numId="7" w16cid:durableId="1312562044">
    <w:abstractNumId w:val="33"/>
  </w:num>
  <w:num w:numId="8" w16cid:durableId="1302615966">
    <w:abstractNumId w:val="9"/>
  </w:num>
  <w:num w:numId="9" w16cid:durableId="756631282">
    <w:abstractNumId w:val="15"/>
  </w:num>
  <w:num w:numId="10" w16cid:durableId="901909024">
    <w:abstractNumId w:val="21"/>
  </w:num>
  <w:num w:numId="11" w16cid:durableId="1463888497">
    <w:abstractNumId w:val="31"/>
  </w:num>
  <w:num w:numId="12" w16cid:durableId="1962415926">
    <w:abstractNumId w:val="2"/>
  </w:num>
  <w:num w:numId="13" w16cid:durableId="1640303982">
    <w:abstractNumId w:val="8"/>
  </w:num>
  <w:num w:numId="14" w16cid:durableId="1756051143">
    <w:abstractNumId w:val="3"/>
  </w:num>
  <w:num w:numId="15" w16cid:durableId="845633363">
    <w:abstractNumId w:val="26"/>
  </w:num>
  <w:num w:numId="16" w16cid:durableId="1534999277">
    <w:abstractNumId w:val="20"/>
  </w:num>
  <w:num w:numId="17" w16cid:durableId="57897646">
    <w:abstractNumId w:val="17"/>
  </w:num>
  <w:num w:numId="18" w16cid:durableId="1568026636">
    <w:abstractNumId w:val="19"/>
  </w:num>
  <w:num w:numId="19" w16cid:durableId="442265487">
    <w:abstractNumId w:val="1"/>
  </w:num>
  <w:num w:numId="20" w16cid:durableId="1532260802">
    <w:abstractNumId w:val="7"/>
  </w:num>
  <w:num w:numId="21" w16cid:durableId="1258254415">
    <w:abstractNumId w:val="16"/>
  </w:num>
  <w:num w:numId="22" w16cid:durableId="1660426371">
    <w:abstractNumId w:val="11"/>
  </w:num>
  <w:num w:numId="23" w16cid:durableId="1276323717">
    <w:abstractNumId w:val="29"/>
  </w:num>
  <w:num w:numId="24" w16cid:durableId="1329211070">
    <w:abstractNumId w:val="6"/>
  </w:num>
  <w:num w:numId="25" w16cid:durableId="387801846">
    <w:abstractNumId w:val="5"/>
  </w:num>
  <w:num w:numId="26" w16cid:durableId="1825780498">
    <w:abstractNumId w:val="27"/>
  </w:num>
  <w:num w:numId="27" w16cid:durableId="1199858521">
    <w:abstractNumId w:val="13"/>
  </w:num>
  <w:num w:numId="28" w16cid:durableId="2047094472">
    <w:abstractNumId w:val="30"/>
  </w:num>
  <w:num w:numId="29" w16cid:durableId="1818522631">
    <w:abstractNumId w:val="22"/>
  </w:num>
  <w:num w:numId="30" w16cid:durableId="2062899584">
    <w:abstractNumId w:val="25"/>
  </w:num>
  <w:num w:numId="31" w16cid:durableId="1218739222">
    <w:abstractNumId w:val="0"/>
  </w:num>
  <w:num w:numId="32" w16cid:durableId="1723749309">
    <w:abstractNumId w:val="14"/>
  </w:num>
  <w:num w:numId="33" w16cid:durableId="331106200">
    <w:abstractNumId w:val="10"/>
  </w:num>
  <w:num w:numId="34" w16cid:durableId="17419486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03127"/>
    <w:rsid w:val="00020EF0"/>
    <w:rsid w:val="0004443A"/>
    <w:rsid w:val="00045EDC"/>
    <w:rsid w:val="00090BF4"/>
    <w:rsid w:val="00091FF4"/>
    <w:rsid w:val="000B6591"/>
    <w:rsid w:val="000B7779"/>
    <w:rsid w:val="000C3344"/>
    <w:rsid w:val="000E556B"/>
    <w:rsid w:val="000F60D9"/>
    <w:rsid w:val="000F6CDB"/>
    <w:rsid w:val="0010107F"/>
    <w:rsid w:val="00103809"/>
    <w:rsid w:val="00121CB2"/>
    <w:rsid w:val="001243D3"/>
    <w:rsid w:val="00140B66"/>
    <w:rsid w:val="001506F3"/>
    <w:rsid w:val="00153BDD"/>
    <w:rsid w:val="00176E00"/>
    <w:rsid w:val="00187259"/>
    <w:rsid w:val="001A402B"/>
    <w:rsid w:val="001A6DE8"/>
    <w:rsid w:val="001F35D0"/>
    <w:rsid w:val="001F69E3"/>
    <w:rsid w:val="00212DB7"/>
    <w:rsid w:val="002162FB"/>
    <w:rsid w:val="0022569A"/>
    <w:rsid w:val="002359D7"/>
    <w:rsid w:val="00242266"/>
    <w:rsid w:val="00244C1E"/>
    <w:rsid w:val="002604F2"/>
    <w:rsid w:val="00261199"/>
    <w:rsid w:val="00276136"/>
    <w:rsid w:val="00281905"/>
    <w:rsid w:val="002824E7"/>
    <w:rsid w:val="00285D92"/>
    <w:rsid w:val="0029545D"/>
    <w:rsid w:val="002955C2"/>
    <w:rsid w:val="002A3283"/>
    <w:rsid w:val="002A5A58"/>
    <w:rsid w:val="002A75A2"/>
    <w:rsid w:val="002B09BE"/>
    <w:rsid w:val="002B7446"/>
    <w:rsid w:val="002C5381"/>
    <w:rsid w:val="002D49FE"/>
    <w:rsid w:val="002E2933"/>
    <w:rsid w:val="003201ED"/>
    <w:rsid w:val="003207E9"/>
    <w:rsid w:val="00321C41"/>
    <w:rsid w:val="00322FEE"/>
    <w:rsid w:val="00326B68"/>
    <w:rsid w:val="00331D27"/>
    <w:rsid w:val="0034148A"/>
    <w:rsid w:val="00353220"/>
    <w:rsid w:val="00355203"/>
    <w:rsid w:val="0035691F"/>
    <w:rsid w:val="00373299"/>
    <w:rsid w:val="00374405"/>
    <w:rsid w:val="003763CE"/>
    <w:rsid w:val="00383207"/>
    <w:rsid w:val="003857A6"/>
    <w:rsid w:val="00387361"/>
    <w:rsid w:val="003B0875"/>
    <w:rsid w:val="003B6D4E"/>
    <w:rsid w:val="003B6FA7"/>
    <w:rsid w:val="003C21C6"/>
    <w:rsid w:val="003D07DD"/>
    <w:rsid w:val="003D39A4"/>
    <w:rsid w:val="003E70AB"/>
    <w:rsid w:val="00406BE7"/>
    <w:rsid w:val="004208DF"/>
    <w:rsid w:val="0043243D"/>
    <w:rsid w:val="00435AE7"/>
    <w:rsid w:val="00436C55"/>
    <w:rsid w:val="00454BD6"/>
    <w:rsid w:val="00481B24"/>
    <w:rsid w:val="0048287C"/>
    <w:rsid w:val="004B2EA4"/>
    <w:rsid w:val="004B69B5"/>
    <w:rsid w:val="004B73DA"/>
    <w:rsid w:val="004D4B14"/>
    <w:rsid w:val="004E5691"/>
    <w:rsid w:val="004F4AA6"/>
    <w:rsid w:val="005267A9"/>
    <w:rsid w:val="00531E09"/>
    <w:rsid w:val="0054270B"/>
    <w:rsid w:val="005578B8"/>
    <w:rsid w:val="00566AE4"/>
    <w:rsid w:val="00567B36"/>
    <w:rsid w:val="00571FCC"/>
    <w:rsid w:val="005B2092"/>
    <w:rsid w:val="005B5728"/>
    <w:rsid w:val="005E0069"/>
    <w:rsid w:val="005E4A3E"/>
    <w:rsid w:val="005F2964"/>
    <w:rsid w:val="005F73A2"/>
    <w:rsid w:val="005F777B"/>
    <w:rsid w:val="00610153"/>
    <w:rsid w:val="00612092"/>
    <w:rsid w:val="00616C76"/>
    <w:rsid w:val="00622DA6"/>
    <w:rsid w:val="00641946"/>
    <w:rsid w:val="00643A64"/>
    <w:rsid w:val="00654A94"/>
    <w:rsid w:val="006564ED"/>
    <w:rsid w:val="00674255"/>
    <w:rsid w:val="006772A0"/>
    <w:rsid w:val="006777A6"/>
    <w:rsid w:val="006830EB"/>
    <w:rsid w:val="006A2FF4"/>
    <w:rsid w:val="006A56BF"/>
    <w:rsid w:val="006B04DC"/>
    <w:rsid w:val="006C4814"/>
    <w:rsid w:val="006D2956"/>
    <w:rsid w:val="006E2BF6"/>
    <w:rsid w:val="00713FE9"/>
    <w:rsid w:val="007168B1"/>
    <w:rsid w:val="00720B2E"/>
    <w:rsid w:val="00736460"/>
    <w:rsid w:val="00742623"/>
    <w:rsid w:val="00742D69"/>
    <w:rsid w:val="007505E5"/>
    <w:rsid w:val="00762B44"/>
    <w:rsid w:val="00764262"/>
    <w:rsid w:val="00770807"/>
    <w:rsid w:val="0077163E"/>
    <w:rsid w:val="007D7B71"/>
    <w:rsid w:val="007E0451"/>
    <w:rsid w:val="007E7E26"/>
    <w:rsid w:val="00805DCC"/>
    <w:rsid w:val="00824006"/>
    <w:rsid w:val="00827DA8"/>
    <w:rsid w:val="00832ADF"/>
    <w:rsid w:val="00845BDB"/>
    <w:rsid w:val="008504C7"/>
    <w:rsid w:val="008535B2"/>
    <w:rsid w:val="008600E3"/>
    <w:rsid w:val="0086044E"/>
    <w:rsid w:val="00861E4A"/>
    <w:rsid w:val="008660EF"/>
    <w:rsid w:val="008663F8"/>
    <w:rsid w:val="00866AC6"/>
    <w:rsid w:val="00874D4C"/>
    <w:rsid w:val="008770EC"/>
    <w:rsid w:val="0088352A"/>
    <w:rsid w:val="00883B35"/>
    <w:rsid w:val="008A090A"/>
    <w:rsid w:val="008B3A25"/>
    <w:rsid w:val="008C0CB3"/>
    <w:rsid w:val="008C4C6A"/>
    <w:rsid w:val="008D392F"/>
    <w:rsid w:val="008E2E87"/>
    <w:rsid w:val="008F3E14"/>
    <w:rsid w:val="008F7C37"/>
    <w:rsid w:val="00912510"/>
    <w:rsid w:val="00914167"/>
    <w:rsid w:val="009242A4"/>
    <w:rsid w:val="00927AE5"/>
    <w:rsid w:val="0094675A"/>
    <w:rsid w:val="0095602C"/>
    <w:rsid w:val="009745A4"/>
    <w:rsid w:val="00982E02"/>
    <w:rsid w:val="00987EFD"/>
    <w:rsid w:val="0099669A"/>
    <w:rsid w:val="009B21F6"/>
    <w:rsid w:val="009B26AC"/>
    <w:rsid w:val="009B640D"/>
    <w:rsid w:val="00A03CB1"/>
    <w:rsid w:val="00A04397"/>
    <w:rsid w:val="00A13CF6"/>
    <w:rsid w:val="00A2174D"/>
    <w:rsid w:val="00A22884"/>
    <w:rsid w:val="00A23921"/>
    <w:rsid w:val="00A26514"/>
    <w:rsid w:val="00A344A3"/>
    <w:rsid w:val="00A359C8"/>
    <w:rsid w:val="00A52939"/>
    <w:rsid w:val="00A57A0F"/>
    <w:rsid w:val="00A57D4F"/>
    <w:rsid w:val="00A732BB"/>
    <w:rsid w:val="00A944A9"/>
    <w:rsid w:val="00AA6AC8"/>
    <w:rsid w:val="00AB7E10"/>
    <w:rsid w:val="00AC62E5"/>
    <w:rsid w:val="00AD0B5E"/>
    <w:rsid w:val="00AE7E94"/>
    <w:rsid w:val="00B025EB"/>
    <w:rsid w:val="00B21470"/>
    <w:rsid w:val="00B2403A"/>
    <w:rsid w:val="00B260EA"/>
    <w:rsid w:val="00B37614"/>
    <w:rsid w:val="00B42273"/>
    <w:rsid w:val="00B51206"/>
    <w:rsid w:val="00B728E2"/>
    <w:rsid w:val="00B81BFE"/>
    <w:rsid w:val="00B8390B"/>
    <w:rsid w:val="00B9505D"/>
    <w:rsid w:val="00BB6BF4"/>
    <w:rsid w:val="00BC0F9E"/>
    <w:rsid w:val="00BC2C03"/>
    <w:rsid w:val="00BD2D5A"/>
    <w:rsid w:val="00BD7B22"/>
    <w:rsid w:val="00BE4233"/>
    <w:rsid w:val="00C15156"/>
    <w:rsid w:val="00C37649"/>
    <w:rsid w:val="00C61B67"/>
    <w:rsid w:val="00C66A4E"/>
    <w:rsid w:val="00C81F21"/>
    <w:rsid w:val="00CA3E31"/>
    <w:rsid w:val="00CA78ED"/>
    <w:rsid w:val="00CB021C"/>
    <w:rsid w:val="00CB473E"/>
    <w:rsid w:val="00CB607F"/>
    <w:rsid w:val="00CD2B6C"/>
    <w:rsid w:val="00CD7AAB"/>
    <w:rsid w:val="00CE4027"/>
    <w:rsid w:val="00CF4112"/>
    <w:rsid w:val="00D3482E"/>
    <w:rsid w:val="00D5001B"/>
    <w:rsid w:val="00D562FC"/>
    <w:rsid w:val="00D7132E"/>
    <w:rsid w:val="00D71881"/>
    <w:rsid w:val="00D73B03"/>
    <w:rsid w:val="00D8609E"/>
    <w:rsid w:val="00D87CBB"/>
    <w:rsid w:val="00D932F9"/>
    <w:rsid w:val="00DB1EF7"/>
    <w:rsid w:val="00DF69B1"/>
    <w:rsid w:val="00E02C8F"/>
    <w:rsid w:val="00E10771"/>
    <w:rsid w:val="00E2646A"/>
    <w:rsid w:val="00E314CB"/>
    <w:rsid w:val="00E47AF1"/>
    <w:rsid w:val="00E64C4F"/>
    <w:rsid w:val="00E7644D"/>
    <w:rsid w:val="00E96AF6"/>
    <w:rsid w:val="00EA5BAC"/>
    <w:rsid w:val="00EB6699"/>
    <w:rsid w:val="00EB6A17"/>
    <w:rsid w:val="00ED1621"/>
    <w:rsid w:val="00ED192F"/>
    <w:rsid w:val="00ED2B8C"/>
    <w:rsid w:val="00ED7985"/>
    <w:rsid w:val="00EE4292"/>
    <w:rsid w:val="00EE583F"/>
    <w:rsid w:val="00EF07B7"/>
    <w:rsid w:val="00F10754"/>
    <w:rsid w:val="00F156E8"/>
    <w:rsid w:val="00F209AB"/>
    <w:rsid w:val="00F240E4"/>
    <w:rsid w:val="00F41A97"/>
    <w:rsid w:val="00F4404D"/>
    <w:rsid w:val="00F5151F"/>
    <w:rsid w:val="00F704E7"/>
    <w:rsid w:val="00F751E0"/>
    <w:rsid w:val="00F922E4"/>
    <w:rsid w:val="00F9367D"/>
    <w:rsid w:val="00FB20D2"/>
    <w:rsid w:val="00FB3597"/>
    <w:rsid w:val="00FB6E57"/>
    <w:rsid w:val="00FD0C27"/>
    <w:rsid w:val="00FD471B"/>
    <w:rsid w:val="00FE520C"/>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3F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0F6CDB"/>
    <w:pPr>
      <w:spacing w:after="0" w:line="240" w:lineRule="auto"/>
    </w:pPr>
  </w:style>
  <w:style w:type="character" w:styleId="CommentReference">
    <w:name w:val="annotation reference"/>
    <w:basedOn w:val="DefaultParagraphFont"/>
    <w:uiPriority w:val="99"/>
    <w:semiHidden/>
    <w:unhideWhenUsed/>
    <w:rsid w:val="0077163E"/>
    <w:rPr>
      <w:sz w:val="16"/>
      <w:szCs w:val="16"/>
    </w:rPr>
  </w:style>
  <w:style w:type="paragraph" w:styleId="CommentText">
    <w:name w:val="annotation text"/>
    <w:basedOn w:val="Normal"/>
    <w:link w:val="CommentTextChar"/>
    <w:uiPriority w:val="99"/>
    <w:semiHidden/>
    <w:unhideWhenUsed/>
    <w:rsid w:val="0077163E"/>
    <w:pPr>
      <w:spacing w:line="240" w:lineRule="auto"/>
    </w:pPr>
    <w:rPr>
      <w:sz w:val="20"/>
      <w:szCs w:val="20"/>
    </w:rPr>
  </w:style>
  <w:style w:type="character" w:customStyle="1" w:styleId="CommentTextChar">
    <w:name w:val="Comment Text Char"/>
    <w:basedOn w:val="DefaultParagraphFont"/>
    <w:link w:val="CommentText"/>
    <w:uiPriority w:val="99"/>
    <w:semiHidden/>
    <w:rsid w:val="0077163E"/>
    <w:rPr>
      <w:sz w:val="20"/>
      <w:szCs w:val="20"/>
    </w:rPr>
  </w:style>
  <w:style w:type="paragraph" w:styleId="CommentSubject">
    <w:name w:val="annotation subject"/>
    <w:basedOn w:val="CommentText"/>
    <w:next w:val="CommentText"/>
    <w:link w:val="CommentSubjectChar"/>
    <w:uiPriority w:val="99"/>
    <w:semiHidden/>
    <w:unhideWhenUsed/>
    <w:rsid w:val="0077163E"/>
    <w:rPr>
      <w:b/>
      <w:bCs/>
    </w:rPr>
  </w:style>
  <w:style w:type="character" w:customStyle="1" w:styleId="CommentSubjectChar">
    <w:name w:val="Comment Subject Char"/>
    <w:basedOn w:val="CommentTextChar"/>
    <w:link w:val="CommentSubject"/>
    <w:uiPriority w:val="99"/>
    <w:semiHidden/>
    <w:rsid w:val="007716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68D04-E82A-4BDE-AE02-E532D8BC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3190</Words>
  <Characters>18188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2022-12-05T12:50:00Z</dcterms:created>
  <dcterms:modified xsi:type="dcterms:W3CDTF">2023-01-18T11:51:00Z</dcterms:modified>
</cp:coreProperties>
</file>